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B88D9" w14:textId="78712FD6" w:rsidR="001F30AF" w:rsidRPr="0096224F" w:rsidRDefault="001F30AF" w:rsidP="006B7786">
      <w:pPr>
        <w:pStyle w:val="Tytu"/>
        <w:spacing w:before="1200" w:line="360" w:lineRule="auto"/>
        <w:rPr>
          <w:rFonts w:asciiTheme="minorHAnsi" w:hAnsiTheme="minorHAnsi" w:cstheme="minorHAnsi"/>
          <w:sz w:val="32"/>
        </w:rPr>
      </w:pPr>
      <w:r w:rsidRPr="0096224F">
        <w:rPr>
          <w:rFonts w:asciiTheme="minorHAnsi" w:hAnsiTheme="minorHAnsi" w:cstheme="minorHAnsi"/>
          <w:sz w:val="32"/>
        </w:rPr>
        <w:t>SPECYFIKACJA WARUNKÓW ZAMÓWIENIA</w:t>
      </w:r>
    </w:p>
    <w:p w14:paraId="388DD022" w14:textId="0E7AD276" w:rsidR="001F30AF" w:rsidRPr="0096224F" w:rsidRDefault="001F30AF" w:rsidP="001F30AF">
      <w:pPr>
        <w:pStyle w:val="Tytu"/>
        <w:rPr>
          <w:rFonts w:asciiTheme="minorHAnsi" w:hAnsiTheme="minorHAnsi" w:cstheme="minorHAnsi"/>
          <w:b w:val="0"/>
          <w:i/>
          <w:sz w:val="24"/>
        </w:rPr>
      </w:pPr>
      <w:r w:rsidRPr="0096224F">
        <w:rPr>
          <w:rFonts w:asciiTheme="minorHAnsi" w:hAnsiTheme="minorHAnsi" w:cstheme="minorHAnsi"/>
          <w:b w:val="0"/>
          <w:i/>
          <w:sz w:val="24"/>
        </w:rPr>
        <w:t xml:space="preserve">dalej </w:t>
      </w:r>
      <w:r w:rsidR="00FE435B">
        <w:rPr>
          <w:rFonts w:asciiTheme="minorHAnsi" w:hAnsiTheme="minorHAnsi" w:cstheme="minorHAnsi"/>
          <w:b w:val="0"/>
          <w:i/>
          <w:sz w:val="24"/>
        </w:rPr>
        <w:t>SWZ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 - opracowana na podstawie ustawy z dnia </w:t>
      </w:r>
      <w:r w:rsidR="00801585">
        <w:rPr>
          <w:rFonts w:asciiTheme="minorHAnsi" w:hAnsiTheme="minorHAnsi" w:cstheme="minorHAnsi"/>
          <w:b w:val="0"/>
          <w:i/>
          <w:sz w:val="24"/>
        </w:rPr>
        <w:t xml:space="preserve">11 września 2019 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r. </w:t>
      </w:r>
      <w:r w:rsidRPr="0096224F">
        <w:rPr>
          <w:rFonts w:asciiTheme="minorHAnsi" w:hAnsiTheme="minorHAnsi" w:cstheme="minorHAnsi"/>
          <w:b w:val="0"/>
          <w:i/>
          <w:sz w:val="24"/>
        </w:rPr>
        <w:br/>
        <w:t xml:space="preserve">Prawo zamówień publicznych - dalej ustawa Pzp (Dz. U. </w:t>
      </w:r>
      <w:r w:rsidR="00D06F7A">
        <w:rPr>
          <w:rFonts w:asciiTheme="minorHAnsi" w:hAnsiTheme="minorHAnsi" w:cstheme="minorHAnsi"/>
          <w:b w:val="0"/>
          <w:i/>
          <w:sz w:val="24"/>
        </w:rPr>
        <w:t>202</w:t>
      </w:r>
      <w:r w:rsidR="009A3314">
        <w:rPr>
          <w:rFonts w:asciiTheme="minorHAnsi" w:hAnsiTheme="minorHAnsi" w:cstheme="minorHAnsi"/>
          <w:b w:val="0"/>
          <w:i/>
          <w:sz w:val="24"/>
        </w:rPr>
        <w:t>4</w:t>
      </w:r>
      <w:r w:rsidR="007469A1">
        <w:rPr>
          <w:rFonts w:asciiTheme="minorHAnsi" w:hAnsiTheme="minorHAnsi" w:cstheme="minorHAnsi"/>
          <w:b w:val="0"/>
          <w:i/>
          <w:sz w:val="24"/>
        </w:rPr>
        <w:t xml:space="preserve"> r.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 </w:t>
      </w:r>
      <w:r w:rsidR="00801585">
        <w:rPr>
          <w:rFonts w:asciiTheme="minorHAnsi" w:hAnsiTheme="minorHAnsi" w:cstheme="minorHAnsi"/>
          <w:b w:val="0"/>
          <w:i/>
          <w:sz w:val="24"/>
        </w:rPr>
        <w:br/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poz. </w:t>
      </w:r>
      <w:r w:rsidR="009A3314">
        <w:rPr>
          <w:rFonts w:asciiTheme="minorHAnsi" w:hAnsiTheme="minorHAnsi" w:cstheme="minorHAnsi"/>
          <w:b w:val="0"/>
          <w:i/>
          <w:sz w:val="24"/>
        </w:rPr>
        <w:t>1320</w:t>
      </w:r>
      <w:r w:rsidRPr="0096224F">
        <w:rPr>
          <w:rFonts w:asciiTheme="minorHAnsi" w:hAnsiTheme="minorHAnsi" w:cstheme="minorHAnsi"/>
          <w:b w:val="0"/>
          <w:i/>
          <w:sz w:val="24"/>
        </w:rPr>
        <w:t xml:space="preserve"> z późn. zm.),</w:t>
      </w:r>
    </w:p>
    <w:p w14:paraId="33766DD0" w14:textId="77777777" w:rsidR="001F30AF" w:rsidRPr="0096224F" w:rsidRDefault="001F30AF" w:rsidP="001F30AF">
      <w:pPr>
        <w:pStyle w:val="Tytu"/>
        <w:rPr>
          <w:rFonts w:asciiTheme="minorHAnsi" w:hAnsiTheme="minorHAnsi" w:cstheme="minorHAnsi"/>
          <w:b w:val="0"/>
          <w:i/>
          <w:sz w:val="24"/>
        </w:rPr>
      </w:pPr>
      <w:r w:rsidRPr="0096224F">
        <w:rPr>
          <w:rFonts w:asciiTheme="minorHAnsi" w:hAnsiTheme="minorHAnsi" w:cstheme="minorHAnsi"/>
          <w:b w:val="0"/>
          <w:i/>
          <w:sz w:val="24"/>
        </w:rPr>
        <w:t>określająca warunki udzielenia zamówienia publicznego pod nazwą:</w:t>
      </w:r>
    </w:p>
    <w:p w14:paraId="389ABD4A" w14:textId="0592F6EE" w:rsidR="001F30AF" w:rsidRPr="0096224F" w:rsidRDefault="00292CAE" w:rsidP="006B7786">
      <w:pPr>
        <w:spacing w:before="2400" w:line="360" w:lineRule="auto"/>
        <w:ind w:right="62"/>
        <w:jc w:val="center"/>
        <w:rPr>
          <w:rFonts w:asciiTheme="minorHAnsi" w:hAnsiTheme="minorHAnsi" w:cstheme="minorHAnsi"/>
          <w:b/>
          <w:i/>
          <w:spacing w:val="-6"/>
          <w:sz w:val="36"/>
          <w:szCs w:val="36"/>
          <w:lang w:eastAsia="en-US"/>
        </w:rPr>
      </w:pPr>
      <w:bookmarkStart w:id="0" w:name="_Hlk70588927"/>
      <w:r>
        <w:rPr>
          <w:rFonts w:asciiTheme="minorHAnsi" w:hAnsiTheme="minorHAnsi" w:cstheme="minorHAnsi"/>
          <w:b/>
          <w:bCs/>
          <w:color w:val="0070C0"/>
          <w:sz w:val="36"/>
          <w:szCs w:val="36"/>
        </w:rPr>
        <w:t>Kompleksowe utrzymanie czystości ulic, poboczy, przystanków, chodników i ciągów pieszo-rowerowych na terenie Gminy Białe Błota</w:t>
      </w:r>
    </w:p>
    <w:bookmarkEnd w:id="0"/>
    <w:p w14:paraId="2B954C7B" w14:textId="1347A114" w:rsidR="001F30AF" w:rsidRPr="0096224F" w:rsidRDefault="001F30AF" w:rsidP="004A00FC">
      <w:pPr>
        <w:pStyle w:val="data"/>
        <w:keepNext w:val="0"/>
        <w:spacing w:before="2400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</w:rPr>
        <w:t>Specyfikację warunków zamówienia</w:t>
      </w:r>
    </w:p>
    <w:p w14:paraId="117A643D" w14:textId="77777777" w:rsidR="006D42D1" w:rsidRDefault="006D42D1" w:rsidP="006D42D1">
      <w:pPr>
        <w:tabs>
          <w:tab w:val="left" w:pos="284"/>
          <w:tab w:val="left" w:pos="5670"/>
        </w:tabs>
        <w:ind w:left="2127"/>
        <w:rPr>
          <w:rFonts w:asciiTheme="minorHAnsi" w:hAnsiTheme="minorHAnsi" w:cstheme="minorHAnsi"/>
          <w:b/>
        </w:rPr>
      </w:pPr>
    </w:p>
    <w:p w14:paraId="1F6442DE" w14:textId="77777777" w:rsidR="006D42D1" w:rsidRPr="00284AA5" w:rsidRDefault="006D42D1" w:rsidP="006D42D1">
      <w:pPr>
        <w:tabs>
          <w:tab w:val="left" w:pos="284"/>
          <w:tab w:val="left" w:pos="6375"/>
        </w:tabs>
        <w:ind w:left="2127"/>
        <w:jc w:val="center"/>
        <w:rPr>
          <w:rFonts w:asciiTheme="minorHAnsi" w:hAnsiTheme="minorHAnsi" w:cstheme="minorHAnsi"/>
          <w:b/>
          <w:color w:val="auto"/>
          <w:sz w:val="18"/>
          <w:szCs w:val="18"/>
        </w:rPr>
      </w:pPr>
      <w:r>
        <w:rPr>
          <w:rFonts w:asciiTheme="minorHAnsi" w:hAnsiTheme="minorHAnsi" w:cstheme="minorHAnsi"/>
          <w:b/>
          <w:color w:val="auto"/>
        </w:rPr>
        <w:t xml:space="preserve">     </w:t>
      </w:r>
      <w:r w:rsidRPr="002960DB">
        <w:rPr>
          <w:rFonts w:asciiTheme="minorHAnsi" w:hAnsiTheme="minorHAnsi" w:cstheme="minorHAnsi"/>
          <w:b/>
          <w:color w:val="auto"/>
        </w:rPr>
        <w:t xml:space="preserve">Zatwierdził              </w:t>
      </w:r>
      <w:r>
        <w:rPr>
          <w:rFonts w:asciiTheme="minorHAnsi" w:hAnsiTheme="minorHAnsi" w:cstheme="minorHAnsi"/>
          <w:b/>
          <w:color w:val="auto"/>
        </w:rPr>
        <w:t xml:space="preserve">     </w:t>
      </w:r>
      <w:r w:rsidRPr="00284AA5">
        <w:rPr>
          <w:rFonts w:asciiTheme="minorHAnsi" w:hAnsiTheme="minorHAnsi" w:cstheme="minorHAnsi"/>
          <w:b/>
          <w:color w:val="auto"/>
          <w:sz w:val="18"/>
          <w:szCs w:val="18"/>
        </w:rPr>
        <w:t xml:space="preserve">z up. Wójta            </w:t>
      </w:r>
    </w:p>
    <w:p w14:paraId="6465F5CB" w14:textId="77777777" w:rsidR="006D42D1" w:rsidRPr="00284AA5" w:rsidRDefault="006D42D1" w:rsidP="006D42D1">
      <w:pPr>
        <w:tabs>
          <w:tab w:val="left" w:pos="284"/>
          <w:tab w:val="left" w:pos="6375"/>
        </w:tabs>
        <w:ind w:left="2127"/>
        <w:jc w:val="center"/>
        <w:rPr>
          <w:rFonts w:asciiTheme="minorHAnsi" w:hAnsiTheme="minorHAnsi" w:cstheme="minorHAnsi"/>
          <w:b/>
          <w:color w:val="auto"/>
          <w:sz w:val="18"/>
          <w:szCs w:val="18"/>
        </w:rPr>
      </w:pPr>
      <w:r w:rsidRPr="00284AA5">
        <w:rPr>
          <w:rFonts w:asciiTheme="minorHAnsi" w:hAnsiTheme="minorHAnsi" w:cstheme="minorHAnsi"/>
          <w:b/>
          <w:color w:val="auto"/>
          <w:sz w:val="18"/>
          <w:szCs w:val="18"/>
        </w:rPr>
        <w:t xml:space="preserve">                                                           Zastępca Wójta</w:t>
      </w:r>
    </w:p>
    <w:p w14:paraId="369360F6" w14:textId="77777777" w:rsidR="006D42D1" w:rsidRDefault="006D42D1" w:rsidP="006D42D1">
      <w:pPr>
        <w:tabs>
          <w:tab w:val="left" w:pos="284"/>
          <w:tab w:val="left" w:pos="6375"/>
          <w:tab w:val="left" w:pos="6765"/>
        </w:tabs>
        <w:ind w:left="2127"/>
        <w:rPr>
          <w:rFonts w:asciiTheme="minorHAnsi" w:hAnsiTheme="minorHAnsi" w:cstheme="minorHAnsi"/>
          <w:b/>
          <w:color w:val="auto"/>
          <w:sz w:val="18"/>
          <w:szCs w:val="18"/>
        </w:rPr>
      </w:pPr>
      <w:r w:rsidRPr="00284AA5">
        <w:rPr>
          <w:rFonts w:asciiTheme="minorHAnsi" w:hAnsiTheme="minorHAnsi" w:cstheme="minorHAnsi"/>
          <w:b/>
          <w:color w:val="auto"/>
          <w:sz w:val="18"/>
          <w:szCs w:val="18"/>
        </w:rPr>
        <w:t xml:space="preserve">                                                                                                      </w:t>
      </w:r>
      <w:r>
        <w:rPr>
          <w:rFonts w:asciiTheme="minorHAnsi" w:hAnsiTheme="minorHAnsi" w:cstheme="minorHAnsi"/>
          <w:b/>
          <w:color w:val="auto"/>
          <w:sz w:val="18"/>
          <w:szCs w:val="18"/>
        </w:rPr>
        <w:t xml:space="preserve">   </w:t>
      </w:r>
      <w:r w:rsidRPr="00284AA5">
        <w:rPr>
          <w:rFonts w:asciiTheme="minorHAnsi" w:hAnsiTheme="minorHAnsi" w:cstheme="minorHAnsi"/>
          <w:b/>
          <w:color w:val="auto"/>
          <w:sz w:val="18"/>
          <w:szCs w:val="18"/>
        </w:rPr>
        <w:t xml:space="preserve"> Natalia Zielińska</w:t>
      </w:r>
    </w:p>
    <w:p w14:paraId="4EFB8CA4" w14:textId="77777777" w:rsidR="006D42D1" w:rsidRPr="00284AA5" w:rsidRDefault="006D42D1" w:rsidP="006D42D1">
      <w:pPr>
        <w:tabs>
          <w:tab w:val="left" w:pos="284"/>
          <w:tab w:val="left" w:pos="6375"/>
          <w:tab w:val="left" w:pos="6765"/>
        </w:tabs>
        <w:ind w:left="2127"/>
        <w:rPr>
          <w:rFonts w:asciiTheme="minorHAnsi" w:hAnsiTheme="minorHAnsi" w:cstheme="minorHAnsi"/>
          <w:b/>
          <w:color w:val="auto"/>
          <w:sz w:val="18"/>
          <w:szCs w:val="18"/>
        </w:rPr>
      </w:pPr>
      <w:r>
        <w:rPr>
          <w:rFonts w:asciiTheme="minorHAnsi" w:hAnsiTheme="minorHAnsi" w:cstheme="minorHAnsi"/>
          <w:b/>
          <w:color w:val="auto"/>
          <w:sz w:val="18"/>
          <w:szCs w:val="18"/>
        </w:rPr>
        <w:t xml:space="preserve">                                                                                                             22.04.2026 r.</w:t>
      </w:r>
    </w:p>
    <w:p w14:paraId="4D1107A0" w14:textId="1B96A089" w:rsidR="00624000" w:rsidRPr="00997A46" w:rsidRDefault="00624000" w:rsidP="00624000">
      <w:pPr>
        <w:tabs>
          <w:tab w:val="left" w:pos="284"/>
          <w:tab w:val="left" w:pos="5670"/>
        </w:tabs>
        <w:ind w:left="4536"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997A46">
        <w:rPr>
          <w:rFonts w:asciiTheme="minorHAnsi" w:hAnsiTheme="minorHAnsi" w:cstheme="minorHAnsi"/>
          <w:color w:val="auto"/>
          <w:sz w:val="20"/>
          <w:szCs w:val="20"/>
        </w:rPr>
        <w:t>…………………………………</w:t>
      </w:r>
    </w:p>
    <w:p w14:paraId="41B90962" w14:textId="77777777" w:rsidR="00EF0DED" w:rsidRDefault="001F30AF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  <w:r w:rsidRPr="0096224F">
        <w:rPr>
          <w:rFonts w:asciiTheme="minorHAnsi" w:hAnsiTheme="minorHAnsi" w:cstheme="minorHAnsi"/>
          <w:i/>
          <w:sz w:val="20"/>
        </w:rPr>
        <w:t>(data i podpis Kierownika Zamawiającego)</w:t>
      </w:r>
    </w:p>
    <w:p w14:paraId="60ED4A78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40B1CDB0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69DD16A5" w14:textId="77777777" w:rsidR="00EF0DED" w:rsidRDefault="00EF0DED" w:rsidP="004E6C21">
      <w:pPr>
        <w:pStyle w:val="Tekstpodstawowy"/>
        <w:ind w:right="850"/>
        <w:rPr>
          <w:rFonts w:asciiTheme="minorHAnsi" w:hAnsiTheme="minorHAnsi" w:cstheme="minorHAnsi"/>
          <w:i/>
          <w:sz w:val="20"/>
        </w:rPr>
      </w:pPr>
    </w:p>
    <w:p w14:paraId="67F1A77D" w14:textId="77777777" w:rsidR="00EF0DED" w:rsidRDefault="00EF0DED" w:rsidP="00EF0DED">
      <w:pPr>
        <w:pStyle w:val="Tekstpodstawowy"/>
        <w:ind w:left="5670" w:right="850"/>
        <w:jc w:val="center"/>
        <w:rPr>
          <w:rFonts w:asciiTheme="minorHAnsi" w:hAnsiTheme="minorHAnsi" w:cstheme="minorHAnsi"/>
          <w:i/>
          <w:sz w:val="20"/>
        </w:rPr>
      </w:pPr>
    </w:p>
    <w:p w14:paraId="4BFE22ED" w14:textId="6F8EB529" w:rsidR="007469A1" w:rsidRDefault="007469A1" w:rsidP="00A37D5B">
      <w:pPr>
        <w:pStyle w:val="Tekstpodstawowy"/>
        <w:ind w:right="850"/>
        <w:rPr>
          <w:rFonts w:asciiTheme="minorHAnsi" w:hAnsiTheme="minorHAnsi" w:cstheme="minorHAnsi"/>
          <w:i/>
          <w:sz w:val="20"/>
        </w:rPr>
      </w:pPr>
    </w:p>
    <w:p w14:paraId="50C8E8A5" w14:textId="77777777" w:rsidR="007469A1" w:rsidRDefault="007469A1" w:rsidP="00EF0DED">
      <w:pPr>
        <w:pStyle w:val="Tekstpodstawowy"/>
        <w:ind w:right="850"/>
        <w:jc w:val="center"/>
        <w:rPr>
          <w:rFonts w:asciiTheme="minorHAnsi" w:hAnsiTheme="minorHAnsi" w:cstheme="minorHAnsi"/>
          <w:i/>
          <w:sz w:val="20"/>
        </w:rPr>
      </w:pPr>
    </w:p>
    <w:p w14:paraId="0143F90E" w14:textId="77777777" w:rsidR="00EF0DED" w:rsidRDefault="00EF0DED" w:rsidP="00EF0DED">
      <w:pPr>
        <w:pStyle w:val="Tekstpodstawowy"/>
        <w:ind w:right="850"/>
        <w:jc w:val="center"/>
        <w:rPr>
          <w:rFonts w:asciiTheme="minorHAnsi" w:hAnsiTheme="minorHAnsi" w:cstheme="minorHAnsi"/>
          <w:i/>
          <w:sz w:val="20"/>
        </w:rPr>
      </w:pPr>
    </w:p>
    <w:p w14:paraId="40D1C68E" w14:textId="0B3EDF7A" w:rsidR="001F30AF" w:rsidRDefault="001F30AF" w:rsidP="00EF0DED">
      <w:pPr>
        <w:pStyle w:val="Tekstpodstawowy"/>
        <w:ind w:right="850"/>
        <w:jc w:val="center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</w:rPr>
        <w:t>Białe Błota</w:t>
      </w:r>
      <w:r w:rsidR="00A25BF2" w:rsidRPr="0096224F">
        <w:rPr>
          <w:rFonts w:asciiTheme="minorHAnsi" w:hAnsiTheme="minorHAnsi" w:cstheme="minorHAnsi"/>
        </w:rPr>
        <w:t xml:space="preserve"> </w:t>
      </w:r>
      <w:r w:rsidRPr="0096224F">
        <w:rPr>
          <w:rFonts w:asciiTheme="minorHAnsi" w:hAnsiTheme="minorHAnsi" w:cstheme="minorHAnsi"/>
        </w:rPr>
        <w:t xml:space="preserve">– </w:t>
      </w:r>
      <w:r w:rsidR="009A3314">
        <w:rPr>
          <w:rFonts w:asciiTheme="minorHAnsi" w:hAnsiTheme="minorHAnsi" w:cstheme="minorHAnsi"/>
        </w:rPr>
        <w:t xml:space="preserve">kwiecień </w:t>
      </w:r>
      <w:r w:rsidR="00F9652E">
        <w:rPr>
          <w:rFonts w:asciiTheme="minorHAnsi" w:hAnsiTheme="minorHAnsi" w:cstheme="minorHAnsi"/>
        </w:rPr>
        <w:t>202</w:t>
      </w:r>
      <w:r w:rsidR="00654B88">
        <w:rPr>
          <w:rFonts w:asciiTheme="minorHAnsi" w:hAnsiTheme="minorHAnsi" w:cstheme="minorHAnsi"/>
        </w:rPr>
        <w:t>6</w:t>
      </w:r>
      <w:r w:rsidRPr="0096224F">
        <w:rPr>
          <w:rFonts w:asciiTheme="minorHAnsi" w:hAnsiTheme="minorHAnsi" w:cstheme="minorHAnsi"/>
        </w:rPr>
        <w:t xml:space="preserve"> roku</w:t>
      </w:r>
    </w:p>
    <w:p w14:paraId="64759BA7" w14:textId="0EE152E0" w:rsidR="007469A1" w:rsidRDefault="007469A1" w:rsidP="00EF0DED">
      <w:pPr>
        <w:pStyle w:val="Tekstpodstawowy"/>
        <w:ind w:right="850"/>
        <w:jc w:val="center"/>
        <w:rPr>
          <w:rFonts w:asciiTheme="minorHAnsi" w:hAnsiTheme="minorHAnsi" w:cstheme="minorHAnsi"/>
          <w:i/>
          <w:sz w:val="20"/>
        </w:rPr>
      </w:pPr>
    </w:p>
    <w:p w14:paraId="753522DB" w14:textId="77777777" w:rsidR="007469A1" w:rsidRPr="00EF0DED" w:rsidRDefault="007469A1" w:rsidP="00EF0DED">
      <w:pPr>
        <w:pStyle w:val="Tekstpodstawowy"/>
        <w:ind w:right="850"/>
        <w:jc w:val="center"/>
        <w:rPr>
          <w:rFonts w:asciiTheme="minorHAnsi" w:hAnsiTheme="minorHAnsi" w:cstheme="minorHAnsi"/>
          <w:i/>
          <w:sz w:val="20"/>
        </w:rPr>
      </w:pPr>
    </w:p>
    <w:p w14:paraId="04421E13" w14:textId="77777777" w:rsidR="00743139" w:rsidRPr="0096224F" w:rsidRDefault="00743139" w:rsidP="007D69B4">
      <w:pPr>
        <w:rPr>
          <w:rFonts w:asciiTheme="minorHAnsi" w:hAnsiTheme="minorHAnsi" w:cstheme="minorHAnsi"/>
        </w:rPr>
      </w:pPr>
    </w:p>
    <w:p w14:paraId="4ABAFD97" w14:textId="7C3614D4" w:rsidR="00E26828" w:rsidRPr="0096224F" w:rsidRDefault="00E26828" w:rsidP="00C3476D">
      <w:pPr>
        <w:pStyle w:val="Teksttreci50"/>
        <w:shd w:val="clear" w:color="auto" w:fill="auto"/>
        <w:spacing w:after="120"/>
        <w:ind w:left="0"/>
        <w:rPr>
          <w:rFonts w:asciiTheme="minorHAnsi" w:hAnsiTheme="minorHAnsi" w:cstheme="minorHAnsi"/>
          <w:b/>
          <w:sz w:val="24"/>
          <w:szCs w:val="24"/>
        </w:rPr>
      </w:pPr>
      <w:r w:rsidRPr="0096224F">
        <w:rPr>
          <w:rFonts w:asciiTheme="minorHAnsi" w:hAnsiTheme="minorHAnsi" w:cstheme="minorHAnsi"/>
          <w:b/>
          <w:sz w:val="24"/>
          <w:szCs w:val="24"/>
        </w:rPr>
        <w:t>Specyfikacja Warunków Zamówienia zawiera:</w:t>
      </w:r>
    </w:p>
    <w:tbl>
      <w:tblPr>
        <w:tblStyle w:val="Tabela-Siatka"/>
        <w:tblW w:w="9662" w:type="dxa"/>
        <w:tblInd w:w="60" w:type="dxa"/>
        <w:tblLook w:val="04A0" w:firstRow="1" w:lastRow="0" w:firstColumn="1" w:lastColumn="0" w:noHBand="0" w:noVBand="1"/>
      </w:tblPr>
      <w:tblGrid>
        <w:gridCol w:w="1736"/>
        <w:gridCol w:w="1885"/>
        <w:gridCol w:w="6041"/>
      </w:tblGrid>
      <w:tr w:rsidR="00E26828" w:rsidRPr="0096224F" w14:paraId="31C62079" w14:textId="77777777" w:rsidTr="00E26828">
        <w:tc>
          <w:tcPr>
            <w:tcW w:w="1736" w:type="dxa"/>
          </w:tcPr>
          <w:p w14:paraId="029F790E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Tom I</w:t>
            </w:r>
          </w:p>
        </w:tc>
        <w:tc>
          <w:tcPr>
            <w:tcW w:w="7926" w:type="dxa"/>
            <w:gridSpan w:val="2"/>
          </w:tcPr>
          <w:p w14:paraId="3AF3B07B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INSTRUKCJA  DLA  WYKONAWCÓW</w:t>
            </w:r>
          </w:p>
        </w:tc>
      </w:tr>
      <w:tr w:rsidR="00E26828" w:rsidRPr="0096224F" w14:paraId="25677191" w14:textId="77777777" w:rsidTr="00E26828">
        <w:tc>
          <w:tcPr>
            <w:tcW w:w="1736" w:type="dxa"/>
          </w:tcPr>
          <w:p w14:paraId="18D89EDF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Rozdział 1</w:t>
            </w:r>
          </w:p>
        </w:tc>
        <w:tc>
          <w:tcPr>
            <w:tcW w:w="7926" w:type="dxa"/>
            <w:gridSpan w:val="2"/>
          </w:tcPr>
          <w:p w14:paraId="49538D7B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Instrukcja dla Wykonawców (IDW)</w:t>
            </w:r>
          </w:p>
        </w:tc>
      </w:tr>
      <w:tr w:rsidR="00E26828" w:rsidRPr="0096224F" w14:paraId="3956B807" w14:textId="77777777" w:rsidTr="00E26828">
        <w:tc>
          <w:tcPr>
            <w:tcW w:w="1736" w:type="dxa"/>
          </w:tcPr>
          <w:p w14:paraId="0C7C7EE7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Rozdział 2</w:t>
            </w:r>
          </w:p>
        </w:tc>
        <w:tc>
          <w:tcPr>
            <w:tcW w:w="7926" w:type="dxa"/>
            <w:gridSpan w:val="2"/>
          </w:tcPr>
          <w:p w14:paraId="1F1D1260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Oferta wraz z formularzami</w:t>
            </w:r>
          </w:p>
        </w:tc>
      </w:tr>
      <w:tr w:rsidR="00E26828" w:rsidRPr="0096224F" w14:paraId="1685AD6F" w14:textId="77777777" w:rsidTr="00E26828">
        <w:tc>
          <w:tcPr>
            <w:tcW w:w="1736" w:type="dxa"/>
          </w:tcPr>
          <w:p w14:paraId="4EDEC580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534B9AFD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Ofertowy – wzór</w:t>
            </w:r>
          </w:p>
        </w:tc>
      </w:tr>
      <w:tr w:rsidR="00E26828" w:rsidRPr="0096224F" w14:paraId="1BF101D8" w14:textId="77777777" w:rsidTr="00E26828">
        <w:tc>
          <w:tcPr>
            <w:tcW w:w="1736" w:type="dxa"/>
          </w:tcPr>
          <w:p w14:paraId="215B46C7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45B716C3" w14:textId="13E7E3AE" w:rsidR="00E26828" w:rsidRPr="0096224F" w:rsidRDefault="00631870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Formularz cenowy</w:t>
            </w:r>
            <w:r w:rsidR="00E26828"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 (Formularz 2.1)</w:t>
            </w:r>
          </w:p>
        </w:tc>
      </w:tr>
      <w:tr w:rsidR="00E26828" w:rsidRPr="0096224F" w14:paraId="114E76DB" w14:textId="77777777" w:rsidTr="00E26828">
        <w:tc>
          <w:tcPr>
            <w:tcW w:w="1736" w:type="dxa"/>
          </w:tcPr>
          <w:p w14:paraId="07E08E7E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Rozdział 3</w:t>
            </w:r>
          </w:p>
        </w:tc>
        <w:tc>
          <w:tcPr>
            <w:tcW w:w="7926" w:type="dxa"/>
            <w:gridSpan w:val="2"/>
          </w:tcPr>
          <w:p w14:paraId="4CC73524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Formularze dotyczące spełniania przez Wykonawcę warunków udziału w postępowaniu  / wykazania braku podstaw do wykluczenia Wykonawcy z postępowania:</w:t>
            </w:r>
          </w:p>
        </w:tc>
      </w:tr>
      <w:tr w:rsidR="00E26828" w:rsidRPr="0096224F" w14:paraId="2FBC7EE8" w14:textId="77777777" w:rsidTr="00E26828">
        <w:tc>
          <w:tcPr>
            <w:tcW w:w="1736" w:type="dxa"/>
          </w:tcPr>
          <w:p w14:paraId="0A325BB2" w14:textId="77777777" w:rsidR="00E26828" w:rsidRPr="0096224F" w:rsidRDefault="00E26828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48F46E9D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3.1</w:t>
            </w:r>
          </w:p>
        </w:tc>
        <w:tc>
          <w:tcPr>
            <w:tcW w:w="6041" w:type="dxa"/>
          </w:tcPr>
          <w:p w14:paraId="64446AA7" w14:textId="61481B5E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i/>
                <w:color w:val="FF0000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Wzór oświadczenia Wykonawcy o braku podstaw do wykluczenia z postępowania – 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SKŁADA KAŻDY WYKONAWCA WRAZ Z OFERTĄ</w:t>
            </w:r>
            <w:r w:rsidR="001D64C6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ORAZ PODMIOT UDOSTĘPNIAJĄCY ZASOBY – JEŻELI WYSTĘPUJE</w:t>
            </w:r>
          </w:p>
        </w:tc>
      </w:tr>
      <w:tr w:rsidR="00E26828" w:rsidRPr="0096224F" w14:paraId="7621E1AD" w14:textId="77777777" w:rsidTr="00E26828">
        <w:tc>
          <w:tcPr>
            <w:tcW w:w="1736" w:type="dxa"/>
          </w:tcPr>
          <w:p w14:paraId="6D5D55E2" w14:textId="77777777" w:rsidR="00E26828" w:rsidRPr="0096224F" w:rsidRDefault="00E26828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30B4A382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3.2</w:t>
            </w:r>
          </w:p>
        </w:tc>
        <w:tc>
          <w:tcPr>
            <w:tcW w:w="6041" w:type="dxa"/>
          </w:tcPr>
          <w:p w14:paraId="1CF174FD" w14:textId="7E56FFCB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Wzór oświadczenia o spełnianiu warunków udziału w postępowaniu - 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SKŁADA KAŻDY WYKONAWCA WRAZ Z OFERTĄ</w:t>
            </w:r>
            <w:r w:rsidR="001D64C6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ORAZ PODMIOT UDOSTĘPNIAJĄCY ZASOBY W ZAKRESIE ICH UDOSTĘPNIENIA– JEŻELI WYSTĘPUJE</w:t>
            </w:r>
          </w:p>
        </w:tc>
      </w:tr>
      <w:tr w:rsidR="00E26828" w:rsidRPr="0096224F" w14:paraId="6C579D17" w14:textId="77777777" w:rsidTr="00E26828">
        <w:tc>
          <w:tcPr>
            <w:tcW w:w="1736" w:type="dxa"/>
          </w:tcPr>
          <w:p w14:paraId="0061A68A" w14:textId="77777777" w:rsidR="00E26828" w:rsidRPr="0096224F" w:rsidRDefault="00E26828" w:rsidP="005E42C8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3D3EB4DB" w14:textId="03F1CF68" w:rsidR="00E26828" w:rsidRPr="0096224F" w:rsidRDefault="001D64C6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Formularz 3.3</w:t>
            </w:r>
          </w:p>
        </w:tc>
        <w:tc>
          <w:tcPr>
            <w:tcW w:w="6041" w:type="dxa"/>
          </w:tcPr>
          <w:p w14:paraId="29ACFC4B" w14:textId="16FD6DF6" w:rsidR="00E26828" w:rsidRPr="0096224F" w:rsidRDefault="00E26828" w:rsidP="001D64C6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Propozycja treści zobowiązania do oddania do dyspozycji Wykonawcy niezbędnych zasobów na potrzeby realizacji zamówienia </w:t>
            </w:r>
            <w:r w:rsidR="001E3AA7" w:rsidRPr="0096224F">
              <w:rPr>
                <w:rFonts w:asciiTheme="minorHAnsi" w:hAnsiTheme="minorHAnsi" w:cstheme="minorHAnsi"/>
                <w:sz w:val="24"/>
                <w:szCs w:val="24"/>
              </w:rPr>
              <w:t>–</w:t>
            </w: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E3AA7"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WYKONAWCA SKŁADA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WRAZ Z OFERTĄ</w:t>
            </w:r>
            <w:r w:rsidR="001E3AA7"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,</w:t>
            </w:r>
            <w:r w:rsidRPr="0096224F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JEŻELI WYSTĘPUJE PODMIOT</w:t>
            </w:r>
            <w:r w:rsidR="001D64C6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UDOSTĘPNIAJĄCY ZASOBY</w:t>
            </w:r>
          </w:p>
        </w:tc>
      </w:tr>
      <w:tr w:rsidR="00743139" w:rsidRPr="0096224F" w14:paraId="1102A55B" w14:textId="77777777" w:rsidTr="00E26828">
        <w:tc>
          <w:tcPr>
            <w:tcW w:w="1736" w:type="dxa"/>
          </w:tcPr>
          <w:p w14:paraId="39F052AB" w14:textId="77777777" w:rsidR="00743139" w:rsidRPr="0096224F" w:rsidRDefault="00743139" w:rsidP="00743139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53A02C6F" w14:textId="6BF8A4E8" w:rsidR="00743139" w:rsidRPr="0096224F" w:rsidRDefault="00743139" w:rsidP="00072E74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3.</w:t>
            </w:r>
            <w:r w:rsidR="00072E74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041" w:type="dxa"/>
          </w:tcPr>
          <w:p w14:paraId="42D56EA6" w14:textId="583BE9F1" w:rsidR="00743139" w:rsidRPr="0096224F" w:rsidRDefault="00F33232" w:rsidP="00743139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Wzór wykazu usług</w:t>
            </w:r>
          </w:p>
        </w:tc>
      </w:tr>
      <w:tr w:rsidR="00F33232" w:rsidRPr="0096224F" w14:paraId="77EBA3AF" w14:textId="77777777" w:rsidTr="00E26828">
        <w:tc>
          <w:tcPr>
            <w:tcW w:w="1736" w:type="dxa"/>
          </w:tcPr>
          <w:p w14:paraId="459BF96A" w14:textId="77777777" w:rsidR="00F33232" w:rsidRPr="0096224F" w:rsidRDefault="00F33232" w:rsidP="00743139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0BBC29DC" w14:textId="28D13246" w:rsidR="00F33232" w:rsidRPr="0096224F" w:rsidRDefault="00F33232" w:rsidP="00F33232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3.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041" w:type="dxa"/>
          </w:tcPr>
          <w:p w14:paraId="4C9E81F0" w14:textId="0BCDD706" w:rsidR="00F33232" w:rsidRPr="0096224F" w:rsidRDefault="00F33232" w:rsidP="00743139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Wzór wykazu osób</w:t>
            </w:r>
          </w:p>
        </w:tc>
      </w:tr>
      <w:tr w:rsidR="00CF42D5" w:rsidRPr="0096224F" w14:paraId="034EC19F" w14:textId="77777777" w:rsidTr="00E26828">
        <w:tc>
          <w:tcPr>
            <w:tcW w:w="1736" w:type="dxa"/>
          </w:tcPr>
          <w:p w14:paraId="6DE0B402" w14:textId="77777777" w:rsidR="00CF42D5" w:rsidRPr="0096224F" w:rsidRDefault="00CF42D5" w:rsidP="00743139">
            <w:pPr>
              <w:pStyle w:val="Teksttreci50"/>
              <w:shd w:val="clear" w:color="auto" w:fill="auto"/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85" w:type="dxa"/>
          </w:tcPr>
          <w:p w14:paraId="6066943B" w14:textId="78AB8C7F" w:rsidR="00CF42D5" w:rsidRPr="0096224F" w:rsidRDefault="00CF42D5" w:rsidP="00F33232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Formularz 3.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041" w:type="dxa"/>
          </w:tcPr>
          <w:p w14:paraId="5A517DAA" w14:textId="57B91C53" w:rsidR="00CF42D5" w:rsidRPr="0096224F" w:rsidRDefault="00CF42D5" w:rsidP="00743139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Wzór wykazu narzędzi, wyposażenia zakładu lub urządzeń technicznych</w:t>
            </w:r>
          </w:p>
        </w:tc>
      </w:tr>
      <w:tr w:rsidR="00E26828" w:rsidRPr="0096224F" w14:paraId="0FBE9C2F" w14:textId="77777777" w:rsidTr="00E26828">
        <w:tc>
          <w:tcPr>
            <w:tcW w:w="1736" w:type="dxa"/>
          </w:tcPr>
          <w:p w14:paraId="32B43A89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Tom II</w:t>
            </w:r>
          </w:p>
        </w:tc>
        <w:tc>
          <w:tcPr>
            <w:tcW w:w="7926" w:type="dxa"/>
            <w:gridSpan w:val="2"/>
          </w:tcPr>
          <w:p w14:paraId="473678A1" w14:textId="4769741D" w:rsidR="00E26828" w:rsidRPr="0096224F" w:rsidRDefault="00BE38CC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Projektowane postanowienia</w:t>
            </w:r>
            <w:r w:rsidR="001E3AA7"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umowy</w:t>
            </w:r>
          </w:p>
        </w:tc>
      </w:tr>
      <w:tr w:rsidR="001E3AA7" w:rsidRPr="0096224F" w14:paraId="3B4A1EDA" w14:textId="77777777" w:rsidTr="00E26828">
        <w:tc>
          <w:tcPr>
            <w:tcW w:w="1736" w:type="dxa"/>
          </w:tcPr>
          <w:p w14:paraId="1E7A7139" w14:textId="77777777" w:rsidR="001E3AA7" w:rsidRPr="0096224F" w:rsidRDefault="001E3AA7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5A564962" w14:textId="77777777" w:rsidR="001E3AA7" w:rsidRPr="0096224F" w:rsidRDefault="001E3AA7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Projekt umowy</w:t>
            </w:r>
          </w:p>
        </w:tc>
      </w:tr>
      <w:tr w:rsidR="00E26828" w:rsidRPr="0096224F" w14:paraId="5F536836" w14:textId="77777777" w:rsidTr="00E26828">
        <w:tc>
          <w:tcPr>
            <w:tcW w:w="1736" w:type="dxa"/>
          </w:tcPr>
          <w:p w14:paraId="258E5A67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Tom III</w:t>
            </w:r>
          </w:p>
        </w:tc>
        <w:tc>
          <w:tcPr>
            <w:tcW w:w="7926" w:type="dxa"/>
            <w:gridSpan w:val="2"/>
          </w:tcPr>
          <w:p w14:paraId="612EE6A6" w14:textId="77777777" w:rsidR="00E26828" w:rsidRPr="0096224F" w:rsidRDefault="00E26828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</w:tr>
      <w:tr w:rsidR="00406485" w:rsidRPr="0096224F" w14:paraId="793FA31B" w14:textId="77777777" w:rsidTr="00E26828">
        <w:tc>
          <w:tcPr>
            <w:tcW w:w="1736" w:type="dxa"/>
          </w:tcPr>
          <w:p w14:paraId="1DD1CDC4" w14:textId="77777777" w:rsidR="00406485" w:rsidRPr="0096224F" w:rsidRDefault="00406485" w:rsidP="00E26828">
            <w:pPr>
              <w:pStyle w:val="Teksttreci50"/>
              <w:shd w:val="clear" w:color="auto" w:fill="auto"/>
              <w:spacing w:after="120"/>
              <w:ind w:left="2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7926" w:type="dxa"/>
            <w:gridSpan w:val="2"/>
          </w:tcPr>
          <w:p w14:paraId="14CF8C22" w14:textId="77777777" w:rsidR="00406485" w:rsidRPr="0096224F" w:rsidRDefault="00406485" w:rsidP="00E26828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96224F">
              <w:rPr>
                <w:rFonts w:asciiTheme="minorHAnsi" w:hAnsiTheme="minorHAnsi" w:cstheme="minorHAnsi"/>
                <w:sz w:val="24"/>
                <w:szCs w:val="24"/>
              </w:rPr>
              <w:t>OPZ</w:t>
            </w:r>
          </w:p>
        </w:tc>
      </w:tr>
    </w:tbl>
    <w:p w14:paraId="4B04086B" w14:textId="77777777" w:rsidR="00E26828" w:rsidRPr="0096224F" w:rsidRDefault="00E26828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74C3DD5D" w14:textId="77777777" w:rsidR="00E26828" w:rsidRPr="0096224F" w:rsidRDefault="00E26828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19103997" w14:textId="77777777" w:rsidR="004E0E55" w:rsidRDefault="004E0E55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43E04F46" w14:textId="77777777" w:rsidR="002072AA" w:rsidRPr="0096224F" w:rsidRDefault="002072AA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1E7E12A0" w14:textId="128E1C77" w:rsidR="00F407CF" w:rsidRDefault="00F407CF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0AEEFDCE" w14:textId="1B2EA3E3" w:rsidR="00B036FD" w:rsidRDefault="00B036FD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6751FCCD" w14:textId="77777777" w:rsidR="000020D8" w:rsidRDefault="000020D8">
      <w:pPr>
        <w:pStyle w:val="Teksttreci0"/>
        <w:shd w:val="clear" w:color="auto" w:fill="auto"/>
        <w:spacing w:after="480"/>
        <w:rPr>
          <w:rFonts w:asciiTheme="minorHAnsi" w:hAnsiTheme="minorHAnsi" w:cstheme="minorHAnsi"/>
          <w:b/>
          <w:bCs/>
          <w:sz w:val="19"/>
          <w:szCs w:val="19"/>
        </w:rPr>
      </w:pPr>
    </w:p>
    <w:p w14:paraId="5D33EC0E" w14:textId="77777777" w:rsidR="007B3EDD" w:rsidRPr="0096224F" w:rsidRDefault="001F30AF" w:rsidP="00BE2092">
      <w:pPr>
        <w:pStyle w:val="Teksttreci0"/>
        <w:shd w:val="clear" w:color="auto" w:fill="auto"/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Tom I INSTRUKCJA DLA WYKONAWCÓW</w:t>
      </w:r>
    </w:p>
    <w:p w14:paraId="2BF3AB68" w14:textId="77777777" w:rsidR="007B3EDD" w:rsidRPr="0096224F" w:rsidRDefault="001F30AF" w:rsidP="0096224F">
      <w:pPr>
        <w:pStyle w:val="Teksttreci0"/>
        <w:shd w:val="clear" w:color="auto" w:fill="auto"/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Rozdział 1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br/>
        <w:t>Instrukcja dla Wykonawców (IDW)</w:t>
      </w:r>
    </w:p>
    <w:p w14:paraId="3E0371D9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1" w:name="bookmark2"/>
      <w:bookmarkStart w:id="2" w:name="bookmark3"/>
      <w:r w:rsidRPr="0096224F">
        <w:rPr>
          <w:rFonts w:asciiTheme="minorHAnsi" w:hAnsiTheme="minorHAnsi" w:cstheme="minorHAnsi"/>
          <w:sz w:val="24"/>
          <w:szCs w:val="24"/>
        </w:rPr>
        <w:t>ZAMAWIAJĄCY</w:t>
      </w:r>
      <w:bookmarkEnd w:id="1"/>
      <w:bookmarkEnd w:id="2"/>
    </w:p>
    <w:p w14:paraId="25336D19" w14:textId="77777777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Gmina Białe Błota </w:t>
      </w:r>
    </w:p>
    <w:p w14:paraId="40ED14B3" w14:textId="77777777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Adres: ul. Szubińska 7; 86-005 Białe Błota</w:t>
      </w:r>
    </w:p>
    <w:p w14:paraId="623FEED7" w14:textId="3056C549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  <w:lang w:val="en-US"/>
        </w:rPr>
      </w:pPr>
      <w:r w:rsidRPr="0096224F">
        <w:rPr>
          <w:rFonts w:asciiTheme="minorHAnsi" w:hAnsiTheme="minorHAnsi" w:cstheme="minorHAnsi"/>
          <w:sz w:val="24"/>
          <w:szCs w:val="24"/>
          <w:lang w:val="en-US"/>
        </w:rPr>
        <w:t>telefon: 52</w:t>
      </w:r>
      <w:r w:rsidR="00007E22">
        <w:rPr>
          <w:rFonts w:asciiTheme="minorHAnsi" w:hAnsiTheme="minorHAnsi" w:cstheme="minorHAnsi"/>
          <w:sz w:val="24"/>
          <w:szCs w:val="24"/>
          <w:lang w:val="en-US"/>
        </w:rPr>
        <w:t> 317 11 00</w:t>
      </w:r>
    </w:p>
    <w:p w14:paraId="49BAA9D0" w14:textId="77777777" w:rsidR="00E46F4E" w:rsidRPr="0096224F" w:rsidRDefault="00E46F4E" w:rsidP="00080BB3">
      <w:pPr>
        <w:pStyle w:val="Teksttreci20"/>
        <w:shd w:val="clear" w:color="auto" w:fill="auto"/>
        <w:spacing w:after="0" w:line="360" w:lineRule="auto"/>
        <w:ind w:left="709" w:right="700" w:firstLine="0"/>
        <w:rPr>
          <w:rFonts w:asciiTheme="minorHAnsi" w:hAnsiTheme="minorHAnsi" w:cstheme="minorHAnsi"/>
          <w:sz w:val="24"/>
          <w:szCs w:val="24"/>
          <w:lang w:val="en-US"/>
        </w:rPr>
      </w:pPr>
      <w:r w:rsidRPr="0096224F">
        <w:rPr>
          <w:rFonts w:asciiTheme="minorHAnsi" w:hAnsiTheme="minorHAnsi" w:cstheme="minorHAnsi"/>
          <w:sz w:val="24"/>
          <w:szCs w:val="24"/>
          <w:lang w:val="en-US"/>
        </w:rPr>
        <w:t xml:space="preserve">e-mail: </w:t>
      </w:r>
      <w:hyperlink r:id="rId8" w:history="1">
        <w:r w:rsidRPr="0096224F">
          <w:rPr>
            <w:rStyle w:val="Hipercze"/>
            <w:rFonts w:asciiTheme="minorHAnsi" w:hAnsiTheme="minorHAnsi" w:cstheme="minorHAnsi"/>
            <w:sz w:val="24"/>
            <w:szCs w:val="24"/>
            <w:lang w:val="en-US" w:bidi="en-US"/>
          </w:rPr>
          <w:t>inwestycje@bialeblota.eu</w:t>
        </w:r>
      </w:hyperlink>
    </w:p>
    <w:p w14:paraId="19116622" w14:textId="3046051E" w:rsidR="007B3EDD" w:rsidRDefault="00E46F4E" w:rsidP="00080BB3">
      <w:pPr>
        <w:pStyle w:val="Teksttreci0"/>
        <w:shd w:val="clear" w:color="auto" w:fill="auto"/>
        <w:spacing w:after="0" w:line="360" w:lineRule="auto"/>
        <w:ind w:left="709"/>
        <w:rPr>
          <w:rStyle w:val="Hipercze"/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adres strony internetowej </w:t>
      </w:r>
      <w:r w:rsidR="002303A5">
        <w:rPr>
          <w:rFonts w:asciiTheme="minorHAnsi" w:hAnsiTheme="minorHAnsi" w:cstheme="minorHAnsi"/>
          <w:sz w:val="24"/>
          <w:szCs w:val="24"/>
        </w:rPr>
        <w:t xml:space="preserve">Zamawiającego </w:t>
      </w:r>
      <w:hyperlink r:id="rId9" w:history="1">
        <w:r w:rsidRPr="0096224F">
          <w:rPr>
            <w:rStyle w:val="Hipercze"/>
            <w:rFonts w:asciiTheme="minorHAnsi" w:hAnsiTheme="minorHAnsi" w:cstheme="minorHAnsi"/>
            <w:sz w:val="24"/>
            <w:szCs w:val="24"/>
          </w:rPr>
          <w:t>www.bip.bialeblota.pl</w:t>
        </w:r>
      </w:hyperlink>
    </w:p>
    <w:p w14:paraId="1D9C8BAB" w14:textId="0D8335A2" w:rsidR="002303A5" w:rsidRPr="002303A5" w:rsidRDefault="00A84C15" w:rsidP="00080BB3">
      <w:pPr>
        <w:pStyle w:val="Teksttreci0"/>
        <w:shd w:val="clear" w:color="auto" w:fill="auto"/>
        <w:spacing w:after="0" w:line="360" w:lineRule="auto"/>
        <w:ind w:left="709"/>
        <w:rPr>
          <w:rFonts w:asciiTheme="minorHAnsi" w:hAnsiTheme="minorHAnsi" w:cstheme="minorHAnsi"/>
          <w:color w:val="auto"/>
          <w:sz w:val="24"/>
          <w:szCs w:val="24"/>
        </w:rPr>
      </w:pPr>
      <w:r w:rsidRPr="00A84C15">
        <w:rPr>
          <w:rFonts w:ascii="Calibri" w:hAnsi="Calibri" w:cs="Calibri"/>
          <w:color w:val="auto"/>
          <w:sz w:val="24"/>
          <w:szCs w:val="24"/>
        </w:rPr>
        <w:t xml:space="preserve">adres strony internetowej prowadzonego postępowania, na której udostępniona została SWZ oraz udostępniane będą dokumenty postępowania:  </w:t>
      </w:r>
      <w:r w:rsidR="002303A5" w:rsidRPr="002303A5">
        <w:rPr>
          <w:rStyle w:val="Hipercze"/>
          <w:rFonts w:asciiTheme="minorHAnsi" w:hAnsiTheme="minorHAnsi" w:cstheme="minorHAnsi"/>
          <w:color w:val="auto"/>
          <w:sz w:val="24"/>
          <w:szCs w:val="24"/>
          <w:u w:val="none"/>
        </w:rPr>
        <w:t xml:space="preserve">  </w:t>
      </w:r>
      <w:hyperlink r:id="rId10" w:history="1">
        <w:r w:rsidR="002303A5" w:rsidRPr="00FE435B">
          <w:rPr>
            <w:rStyle w:val="Hipercze"/>
            <w:rFonts w:asciiTheme="minorHAnsi" w:hAnsiTheme="minorHAnsi" w:cstheme="minorHAnsi"/>
            <w:sz w:val="24"/>
            <w:szCs w:val="24"/>
          </w:rPr>
          <w:t>http://platformazakupowa.pl/pn/bialeblota</w:t>
        </w:r>
      </w:hyperlink>
    </w:p>
    <w:p w14:paraId="4B87EA76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3" w:name="bookmark4"/>
      <w:bookmarkStart w:id="4" w:name="bookmark5"/>
      <w:r w:rsidRPr="0096224F">
        <w:rPr>
          <w:rFonts w:asciiTheme="minorHAnsi" w:hAnsiTheme="minorHAnsi" w:cstheme="minorHAnsi"/>
          <w:sz w:val="24"/>
          <w:szCs w:val="24"/>
        </w:rPr>
        <w:t>OZNACZENIE POSTĘPOWANIA</w:t>
      </w:r>
      <w:bookmarkEnd w:id="3"/>
      <w:bookmarkEnd w:id="4"/>
    </w:p>
    <w:p w14:paraId="383A8EFA" w14:textId="77777777" w:rsidR="007B3EDD" w:rsidRPr="0096224F" w:rsidRDefault="001F30AF" w:rsidP="00080BB3">
      <w:pPr>
        <w:pStyle w:val="Teksttreci0"/>
        <w:shd w:val="clear" w:color="auto" w:fill="auto"/>
        <w:spacing w:after="0" w:line="360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Postępowanie, którego dotyczy niniejszy dokument oznaczone jest znakiem:</w:t>
      </w:r>
    </w:p>
    <w:p w14:paraId="398BEC0E" w14:textId="470580DB" w:rsidR="007B3EDD" w:rsidRPr="0096224F" w:rsidRDefault="00A25BF2" w:rsidP="00080BB3">
      <w:pPr>
        <w:pStyle w:val="Teksttreci0"/>
        <w:shd w:val="clear" w:color="auto" w:fill="auto"/>
        <w:spacing w:after="0" w:line="36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RZP</w:t>
      </w:r>
      <w:r w:rsidR="001801D2">
        <w:rPr>
          <w:rFonts w:asciiTheme="minorHAnsi" w:hAnsiTheme="minorHAnsi" w:cstheme="minorHAnsi"/>
          <w:b/>
          <w:bCs/>
          <w:sz w:val="24"/>
          <w:szCs w:val="24"/>
        </w:rPr>
        <w:t>.271.</w:t>
      </w:r>
      <w:r w:rsidR="008E13F4">
        <w:rPr>
          <w:rFonts w:asciiTheme="minorHAnsi" w:hAnsiTheme="minorHAnsi" w:cstheme="minorHAnsi"/>
          <w:b/>
          <w:bCs/>
          <w:sz w:val="24"/>
          <w:szCs w:val="24"/>
        </w:rPr>
        <w:t>20</w:t>
      </w:r>
      <w:r w:rsidR="001801D2"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8E13F4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1801D2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9A3314">
        <w:rPr>
          <w:rFonts w:asciiTheme="minorHAnsi" w:hAnsiTheme="minorHAnsi" w:cstheme="minorHAnsi"/>
          <w:b/>
          <w:bCs/>
          <w:sz w:val="24"/>
          <w:szCs w:val="24"/>
        </w:rPr>
        <w:t>R</w:t>
      </w:r>
      <w:r w:rsidR="001801D2">
        <w:rPr>
          <w:rFonts w:asciiTheme="minorHAnsi" w:hAnsiTheme="minorHAnsi" w:cstheme="minorHAnsi"/>
          <w:b/>
          <w:bCs/>
          <w:sz w:val="24"/>
          <w:szCs w:val="24"/>
        </w:rPr>
        <w:t>ZP</w:t>
      </w:r>
      <w:r w:rsidR="009A3314">
        <w:rPr>
          <w:rFonts w:asciiTheme="minorHAnsi" w:hAnsiTheme="minorHAnsi" w:cstheme="minorHAnsi"/>
          <w:b/>
          <w:bCs/>
          <w:sz w:val="24"/>
          <w:szCs w:val="24"/>
        </w:rPr>
        <w:t>3</w:t>
      </w:r>
    </w:p>
    <w:p w14:paraId="47EBA9C1" w14:textId="77777777" w:rsidR="007B3EDD" w:rsidRPr="0096224F" w:rsidRDefault="001F30AF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Wykonawcy powinni we wszelkich kontaktach z Zamawiającym powoływać się na wyżej podane oznaczenie.</w:t>
      </w:r>
    </w:p>
    <w:p w14:paraId="36DC34B2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5" w:name="bookmark6"/>
      <w:bookmarkStart w:id="6" w:name="bookmark7"/>
      <w:r w:rsidRPr="0096224F">
        <w:rPr>
          <w:rFonts w:asciiTheme="minorHAnsi" w:hAnsiTheme="minorHAnsi" w:cstheme="minorHAnsi"/>
          <w:sz w:val="24"/>
          <w:szCs w:val="24"/>
        </w:rPr>
        <w:t>TRYB POSTĘPOWANIA</w:t>
      </w:r>
      <w:bookmarkEnd w:id="5"/>
      <w:bookmarkEnd w:id="6"/>
    </w:p>
    <w:p w14:paraId="38DE5380" w14:textId="11950990" w:rsidR="007B3EDD" w:rsidRDefault="001F30AF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Postępowanie o udzielenie zamówienia </w:t>
      </w:r>
      <w:r w:rsidR="002303A5">
        <w:rPr>
          <w:rFonts w:asciiTheme="minorHAnsi" w:hAnsiTheme="minorHAnsi" w:cstheme="minorHAnsi"/>
          <w:sz w:val="24"/>
          <w:szCs w:val="24"/>
        </w:rPr>
        <w:t xml:space="preserve">klasycznego o wartości mniejszej niż progi unijne </w:t>
      </w:r>
      <w:r w:rsidRPr="0096224F">
        <w:rPr>
          <w:rFonts w:asciiTheme="minorHAnsi" w:hAnsiTheme="minorHAnsi" w:cstheme="minorHAnsi"/>
          <w:sz w:val="24"/>
          <w:szCs w:val="24"/>
        </w:rPr>
        <w:t xml:space="preserve">prowadzone jest w trybie </w:t>
      </w:r>
      <w:r w:rsidR="00007E22">
        <w:rPr>
          <w:rFonts w:asciiTheme="minorHAnsi" w:hAnsiTheme="minorHAnsi" w:cstheme="minorHAnsi"/>
          <w:sz w:val="24"/>
          <w:szCs w:val="24"/>
        </w:rPr>
        <w:t>podstawowym</w:t>
      </w:r>
      <w:r w:rsidR="00FE435B">
        <w:rPr>
          <w:rFonts w:asciiTheme="minorHAnsi" w:hAnsiTheme="minorHAnsi" w:cstheme="minorHAnsi"/>
          <w:sz w:val="24"/>
          <w:szCs w:val="24"/>
        </w:rPr>
        <w:t>, o którym mowa w art. 275 pkt.1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Prawo zamówień publicznych zwanej dalej „ustawą Pzp".</w:t>
      </w:r>
    </w:p>
    <w:p w14:paraId="729DBE08" w14:textId="3CBE3D72" w:rsidR="009C47FE" w:rsidRPr="0096224F" w:rsidRDefault="009C47FE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C47FE">
        <w:rPr>
          <w:rFonts w:asciiTheme="minorHAnsi" w:hAnsiTheme="minorHAnsi" w:cstheme="minorHAnsi"/>
          <w:b/>
          <w:sz w:val="24"/>
          <w:szCs w:val="24"/>
        </w:rPr>
        <w:t>nie przewiduje</w:t>
      </w:r>
      <w:r>
        <w:rPr>
          <w:rFonts w:asciiTheme="minorHAnsi" w:hAnsiTheme="minorHAnsi" w:cstheme="minorHAnsi"/>
          <w:sz w:val="24"/>
          <w:szCs w:val="24"/>
        </w:rPr>
        <w:t xml:space="preserve"> wyboru najkorzystniejszej oferty z możliwością prowadzenia negocjacji.</w:t>
      </w:r>
    </w:p>
    <w:p w14:paraId="4436303D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7" w:name="bookmark8"/>
      <w:bookmarkStart w:id="8" w:name="bookmark9"/>
      <w:r w:rsidRPr="0096224F">
        <w:rPr>
          <w:rFonts w:asciiTheme="minorHAnsi" w:hAnsiTheme="minorHAnsi" w:cstheme="minorHAnsi"/>
          <w:sz w:val="24"/>
          <w:szCs w:val="24"/>
        </w:rPr>
        <w:t>ŹRÓDŁA FINANSOWANIA</w:t>
      </w:r>
      <w:bookmarkEnd w:id="7"/>
      <w:bookmarkEnd w:id="8"/>
    </w:p>
    <w:p w14:paraId="1326B923" w14:textId="77777777" w:rsidR="00006C76" w:rsidRDefault="00006C76" w:rsidP="00080BB3">
      <w:pPr>
        <w:pStyle w:val="Teksttreci0"/>
        <w:shd w:val="clear" w:color="auto" w:fill="auto"/>
        <w:spacing w:after="0" w:line="360" w:lineRule="auto"/>
        <w:ind w:left="720" w:firstLine="20"/>
        <w:rPr>
          <w:rFonts w:asciiTheme="minorHAnsi" w:hAnsiTheme="minorHAnsi" w:cstheme="minorHAnsi"/>
          <w:color w:val="auto"/>
          <w:spacing w:val="-6"/>
          <w:sz w:val="24"/>
          <w:szCs w:val="24"/>
        </w:rPr>
      </w:pPr>
      <w:r w:rsidRPr="00006C76">
        <w:rPr>
          <w:rFonts w:asciiTheme="minorHAnsi" w:hAnsiTheme="minorHAnsi" w:cstheme="minorHAnsi"/>
          <w:color w:val="auto"/>
          <w:spacing w:val="-6"/>
          <w:sz w:val="24"/>
          <w:szCs w:val="24"/>
        </w:rPr>
        <w:t>Zamówienie będzie finansowane z budżetu Gminy Białe Błota.</w:t>
      </w:r>
    </w:p>
    <w:p w14:paraId="1588E9E0" w14:textId="52FE489E" w:rsidR="007B3EDD" w:rsidRPr="0096224F" w:rsidRDefault="001F30AF" w:rsidP="006F2F3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9" w:name="bookmark10"/>
      <w:bookmarkStart w:id="10" w:name="bookmark11"/>
      <w:r w:rsidRPr="0096224F">
        <w:rPr>
          <w:rFonts w:asciiTheme="minorHAnsi" w:hAnsiTheme="minorHAnsi" w:cstheme="minorHAnsi"/>
          <w:sz w:val="24"/>
          <w:szCs w:val="24"/>
        </w:rPr>
        <w:t>PRZEDMIOT ZAMÓWIENIA</w:t>
      </w:r>
      <w:bookmarkEnd w:id="9"/>
      <w:bookmarkEnd w:id="10"/>
    </w:p>
    <w:p w14:paraId="43964480" w14:textId="310B740E" w:rsidR="00AC1C73" w:rsidRPr="0096224F" w:rsidRDefault="00AC1C73" w:rsidP="006F2F32">
      <w:pPr>
        <w:pStyle w:val="Teksttreci0"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Nazwa zadania nadana przez Zamawiającego:</w:t>
      </w:r>
    </w:p>
    <w:p w14:paraId="77A2AA5B" w14:textId="51C74C32" w:rsidR="00F74FE3" w:rsidRPr="003F0254" w:rsidRDefault="00006C76" w:rsidP="001801D2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9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bookmarkStart w:id="11" w:name="_Hlk166485953"/>
      <w:r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Kompleksowe utrzymanie czystości ulic, poboczy, przystanków, chodników i ciągów pieszo-rowerowych na terenie Gminy Białe Błota</w:t>
      </w:r>
    </w:p>
    <w:bookmarkEnd w:id="11"/>
    <w:p w14:paraId="16894F48" w14:textId="50E0EF0A" w:rsidR="00006C76" w:rsidRDefault="001F30AF" w:rsidP="00006C76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9"/>
        <w:jc w:val="both"/>
        <w:rPr>
          <w:rFonts w:asciiTheme="minorHAnsi" w:hAnsiTheme="minorHAnsi" w:cstheme="minorHAnsi"/>
          <w:b/>
          <w:spacing w:val="-6"/>
          <w:sz w:val="24"/>
          <w:szCs w:val="24"/>
        </w:rPr>
      </w:pPr>
      <w:r w:rsidRPr="008E7BAE">
        <w:rPr>
          <w:rFonts w:asciiTheme="minorHAnsi" w:hAnsiTheme="minorHAnsi" w:cstheme="minorHAnsi"/>
          <w:spacing w:val="-6"/>
          <w:sz w:val="24"/>
          <w:szCs w:val="24"/>
        </w:rPr>
        <w:t xml:space="preserve">Przedmiotem zamówienia </w:t>
      </w:r>
      <w:r w:rsidR="00950126" w:rsidRPr="008E7BAE">
        <w:rPr>
          <w:rFonts w:asciiTheme="minorHAnsi" w:hAnsiTheme="minorHAnsi" w:cstheme="minorHAnsi"/>
          <w:spacing w:val="-6"/>
          <w:sz w:val="24"/>
          <w:szCs w:val="24"/>
        </w:rPr>
        <w:t xml:space="preserve">są </w:t>
      </w:r>
      <w:r w:rsidR="003F0254">
        <w:rPr>
          <w:rFonts w:asciiTheme="minorHAnsi" w:hAnsiTheme="minorHAnsi" w:cstheme="minorHAnsi"/>
          <w:spacing w:val="-6"/>
          <w:sz w:val="24"/>
          <w:szCs w:val="24"/>
        </w:rPr>
        <w:t>usługi</w:t>
      </w:r>
      <w:r w:rsidR="00950126" w:rsidRPr="008E7BAE">
        <w:rPr>
          <w:rFonts w:asciiTheme="minorHAnsi" w:hAnsiTheme="minorHAnsi" w:cstheme="minorHAnsi"/>
          <w:spacing w:val="-6"/>
          <w:sz w:val="24"/>
          <w:szCs w:val="24"/>
        </w:rPr>
        <w:t xml:space="preserve"> polegające</w:t>
      </w:r>
      <w:r w:rsidR="008E7BAE" w:rsidRPr="008E7BAE">
        <w:rPr>
          <w:rFonts w:asciiTheme="minorHAnsi" w:hAnsiTheme="minorHAnsi" w:cstheme="minorHAnsi"/>
          <w:spacing w:val="-6"/>
          <w:sz w:val="24"/>
          <w:szCs w:val="24"/>
        </w:rPr>
        <w:t xml:space="preserve"> na </w:t>
      </w:r>
      <w:bookmarkStart w:id="12" w:name="bookmark12"/>
      <w:bookmarkStart w:id="13" w:name="bookmark13"/>
      <w:r w:rsidR="00006C76">
        <w:rPr>
          <w:rFonts w:asciiTheme="minorHAnsi" w:hAnsiTheme="minorHAnsi" w:cstheme="minorHAnsi"/>
          <w:b/>
          <w:spacing w:val="-6"/>
          <w:sz w:val="24"/>
          <w:szCs w:val="24"/>
        </w:rPr>
        <w:t>k</w:t>
      </w:r>
      <w:r w:rsidR="00006C76" w:rsidRPr="00006C76">
        <w:rPr>
          <w:rFonts w:asciiTheme="minorHAnsi" w:hAnsiTheme="minorHAnsi" w:cstheme="minorHAnsi"/>
          <w:b/>
          <w:spacing w:val="-6"/>
          <w:sz w:val="24"/>
          <w:szCs w:val="24"/>
        </w:rPr>
        <w:t>ompleksow</w:t>
      </w:r>
      <w:r w:rsidR="00006C76">
        <w:rPr>
          <w:rFonts w:asciiTheme="minorHAnsi" w:hAnsiTheme="minorHAnsi" w:cstheme="minorHAnsi"/>
          <w:b/>
          <w:spacing w:val="-6"/>
          <w:sz w:val="24"/>
          <w:szCs w:val="24"/>
        </w:rPr>
        <w:t>ym</w:t>
      </w:r>
      <w:r w:rsidR="00006C76" w:rsidRPr="00006C76">
        <w:rPr>
          <w:rFonts w:asciiTheme="minorHAnsi" w:hAnsiTheme="minorHAnsi" w:cstheme="minorHAnsi"/>
          <w:b/>
          <w:spacing w:val="-6"/>
          <w:sz w:val="24"/>
          <w:szCs w:val="24"/>
        </w:rPr>
        <w:t xml:space="preserve"> utrzymani</w:t>
      </w:r>
      <w:r w:rsidR="00006C76">
        <w:rPr>
          <w:rFonts w:asciiTheme="minorHAnsi" w:hAnsiTheme="minorHAnsi" w:cstheme="minorHAnsi"/>
          <w:b/>
          <w:spacing w:val="-6"/>
          <w:sz w:val="24"/>
          <w:szCs w:val="24"/>
        </w:rPr>
        <w:t>u</w:t>
      </w:r>
      <w:r w:rsidR="00006C76" w:rsidRPr="00006C76">
        <w:rPr>
          <w:rFonts w:asciiTheme="minorHAnsi" w:hAnsiTheme="minorHAnsi" w:cstheme="minorHAnsi"/>
          <w:b/>
          <w:spacing w:val="-6"/>
          <w:sz w:val="24"/>
          <w:szCs w:val="24"/>
        </w:rPr>
        <w:t xml:space="preserve"> czystości ulic, poboczy, przystanków</w:t>
      </w:r>
      <w:r w:rsidR="008E13F4">
        <w:rPr>
          <w:rFonts w:asciiTheme="minorHAnsi" w:hAnsiTheme="minorHAnsi" w:cstheme="minorHAnsi"/>
          <w:b/>
          <w:spacing w:val="-6"/>
          <w:sz w:val="24"/>
          <w:szCs w:val="24"/>
        </w:rPr>
        <w:t xml:space="preserve"> autobusowych</w:t>
      </w:r>
      <w:r w:rsidR="00006C76" w:rsidRPr="00006C76">
        <w:rPr>
          <w:rFonts w:asciiTheme="minorHAnsi" w:hAnsiTheme="minorHAnsi" w:cstheme="minorHAnsi"/>
          <w:b/>
          <w:spacing w:val="-6"/>
          <w:sz w:val="24"/>
          <w:szCs w:val="24"/>
        </w:rPr>
        <w:t xml:space="preserve">, chodników i ciągów pieszo-rowerowych na terenie </w:t>
      </w:r>
      <w:r w:rsidR="00006C76" w:rsidRPr="00006C76">
        <w:rPr>
          <w:rFonts w:asciiTheme="minorHAnsi" w:hAnsiTheme="minorHAnsi" w:cstheme="minorHAnsi"/>
          <w:b/>
          <w:spacing w:val="-6"/>
          <w:sz w:val="24"/>
          <w:szCs w:val="24"/>
        </w:rPr>
        <w:lastRenderedPageBreak/>
        <w:t>Gminy Białe Błota</w:t>
      </w:r>
      <w:r w:rsidR="00006C76">
        <w:rPr>
          <w:rFonts w:asciiTheme="minorHAnsi" w:hAnsiTheme="minorHAnsi" w:cstheme="minorHAnsi"/>
          <w:b/>
          <w:spacing w:val="-6"/>
          <w:sz w:val="24"/>
          <w:szCs w:val="24"/>
        </w:rPr>
        <w:t>.</w:t>
      </w:r>
    </w:p>
    <w:p w14:paraId="6E9563B7" w14:textId="1CCD9993" w:rsidR="006C46A3" w:rsidRPr="00F74FE3" w:rsidRDefault="006C46A3" w:rsidP="00006C76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9"/>
        <w:jc w:val="both"/>
        <w:rPr>
          <w:rFonts w:asciiTheme="minorHAnsi" w:hAnsiTheme="minorHAnsi" w:cstheme="minorHAnsi"/>
          <w:b/>
          <w:bCs/>
          <w:color w:val="0070C0"/>
          <w:sz w:val="24"/>
          <w:szCs w:val="24"/>
        </w:rPr>
      </w:pPr>
      <w:r w:rsidRPr="00FE435B">
        <w:rPr>
          <w:rFonts w:asciiTheme="minorHAnsi" w:hAnsiTheme="minorHAnsi" w:cstheme="minorHAnsi"/>
          <w:sz w:val="24"/>
          <w:szCs w:val="24"/>
        </w:rPr>
        <w:t xml:space="preserve">Specyfikację Warunków Zamówienia oraz wszelkie dokumenty stanowiące jej załączniki Zamawiający udostępnia na stronie dedykowanej platformy zakupowej pod linkiem </w:t>
      </w:r>
      <w:hyperlink r:id="rId11" w:history="1">
        <w:r w:rsidR="000E5237" w:rsidRPr="00FE435B">
          <w:rPr>
            <w:rStyle w:val="Hipercze"/>
            <w:rFonts w:asciiTheme="minorHAnsi" w:hAnsiTheme="minorHAnsi" w:cstheme="minorHAnsi"/>
            <w:sz w:val="24"/>
            <w:szCs w:val="24"/>
          </w:rPr>
          <w:t>http://platformazakupowa.pl/pn/bialeblota</w:t>
        </w:r>
      </w:hyperlink>
      <w:r w:rsidR="000E523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3329878" w14:textId="77777777" w:rsidR="00F74FE3" w:rsidRDefault="001F30AF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080BB3">
        <w:rPr>
          <w:rFonts w:asciiTheme="minorHAnsi" w:hAnsiTheme="minorHAnsi" w:cstheme="minorHAnsi"/>
          <w:sz w:val="24"/>
          <w:szCs w:val="24"/>
        </w:rPr>
        <w:t>CPV (Wspólny Słownik Zamówień):</w:t>
      </w:r>
      <w:bookmarkEnd w:id="12"/>
      <w:bookmarkEnd w:id="13"/>
      <w:r w:rsidR="0096224F" w:rsidRPr="00080BB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DF0BFA2" w14:textId="77777777" w:rsidR="00F74FE3" w:rsidRDefault="001F30AF" w:rsidP="00F74FE3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b/>
          <w:sz w:val="24"/>
          <w:szCs w:val="24"/>
        </w:rPr>
      </w:pPr>
      <w:r w:rsidRPr="00080BB3">
        <w:rPr>
          <w:rFonts w:asciiTheme="minorHAnsi" w:hAnsiTheme="minorHAnsi" w:cstheme="minorHAnsi"/>
          <w:b/>
          <w:sz w:val="24"/>
          <w:szCs w:val="24"/>
        </w:rPr>
        <w:t>Główny przedmiot:</w:t>
      </w:r>
      <w:r w:rsidR="0096224F" w:rsidRPr="00080BB3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39F51CCD" w14:textId="215B6C85" w:rsidR="00C326C8" w:rsidRDefault="00C326C8" w:rsidP="00F74FE3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eastAsia="Courier New" w:hAnsiTheme="minorHAnsi" w:cstheme="minorHAnsi"/>
          <w:spacing w:val="-6"/>
          <w:sz w:val="24"/>
          <w:szCs w:val="24"/>
        </w:rPr>
      </w:pPr>
      <w:r w:rsidRPr="00C326C8">
        <w:rPr>
          <w:rFonts w:asciiTheme="minorHAnsi" w:eastAsia="Courier New" w:hAnsiTheme="minorHAnsi" w:cstheme="minorHAnsi"/>
          <w:spacing w:val="-6"/>
          <w:sz w:val="24"/>
          <w:szCs w:val="24"/>
        </w:rPr>
        <w:t>90610000-6 – usługi sprzątania i zamiatania ulic</w:t>
      </w:r>
    </w:p>
    <w:p w14:paraId="4B5EE463" w14:textId="460CC832" w:rsidR="009A3314" w:rsidRDefault="009A3314" w:rsidP="00F74FE3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eastAsia="Courier New" w:hAnsiTheme="minorHAnsi" w:cstheme="minorHAnsi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spacing w:val="-6"/>
          <w:sz w:val="24"/>
          <w:szCs w:val="24"/>
        </w:rPr>
        <w:t>77314000-4 – usługi utrzymania gruntu</w:t>
      </w:r>
    </w:p>
    <w:p w14:paraId="41D37031" w14:textId="4678BA95" w:rsidR="009A3314" w:rsidRDefault="009A3314" w:rsidP="00F74FE3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eastAsia="Courier New" w:hAnsiTheme="minorHAnsi" w:cstheme="minorHAnsi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spacing w:val="-6"/>
          <w:sz w:val="24"/>
          <w:szCs w:val="24"/>
        </w:rPr>
        <w:t>77312000-0 – usługi utrzymania chwastów</w:t>
      </w:r>
    </w:p>
    <w:p w14:paraId="3BBE4EE5" w14:textId="36669C49" w:rsidR="009A3314" w:rsidRDefault="009A3314" w:rsidP="00F74FE3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eastAsia="Courier New" w:hAnsiTheme="minorHAnsi" w:cstheme="minorHAnsi"/>
          <w:spacing w:val="-6"/>
          <w:sz w:val="24"/>
          <w:szCs w:val="24"/>
        </w:rPr>
      </w:pPr>
      <w:r>
        <w:rPr>
          <w:rFonts w:asciiTheme="minorHAnsi" w:eastAsia="Courier New" w:hAnsiTheme="minorHAnsi" w:cstheme="minorHAnsi"/>
          <w:spacing w:val="-6"/>
          <w:sz w:val="24"/>
          <w:szCs w:val="24"/>
        </w:rPr>
        <w:t>77314100-5 – usługi w zakresie trawników</w:t>
      </w:r>
    </w:p>
    <w:p w14:paraId="63960007" w14:textId="5D161234" w:rsidR="0096224F" w:rsidRPr="00080BB3" w:rsidRDefault="001F30AF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709" w:hanging="709"/>
        <w:rPr>
          <w:rFonts w:asciiTheme="minorHAnsi" w:hAnsiTheme="minorHAnsi" w:cstheme="minorHAnsi"/>
          <w:sz w:val="24"/>
          <w:szCs w:val="24"/>
        </w:rPr>
      </w:pPr>
      <w:r w:rsidRPr="00080BB3">
        <w:rPr>
          <w:rFonts w:asciiTheme="minorHAnsi" w:hAnsiTheme="minorHAnsi" w:cstheme="minorHAnsi"/>
          <w:sz w:val="24"/>
          <w:szCs w:val="24"/>
        </w:rPr>
        <w:t>Specyfikacja Warunków</w:t>
      </w:r>
      <w:r w:rsidR="00FE435B">
        <w:rPr>
          <w:rFonts w:asciiTheme="minorHAnsi" w:hAnsiTheme="minorHAnsi" w:cstheme="minorHAnsi"/>
          <w:sz w:val="24"/>
          <w:szCs w:val="24"/>
        </w:rPr>
        <w:t xml:space="preserve"> Zamówienia zwana jest dalej „S</w:t>
      </w:r>
      <w:r w:rsidRPr="00080BB3">
        <w:rPr>
          <w:rFonts w:asciiTheme="minorHAnsi" w:hAnsiTheme="minorHAnsi" w:cstheme="minorHAnsi"/>
          <w:sz w:val="24"/>
          <w:szCs w:val="24"/>
        </w:rPr>
        <w:t>WZ" lub „Specyfikacją".</w:t>
      </w:r>
      <w:r w:rsidR="0096224F" w:rsidRPr="00080BB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D2C5B09" w14:textId="229629A3" w:rsidR="00CD5344" w:rsidRDefault="00CD5344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przedmiotu zamówienia.</w:t>
      </w:r>
    </w:p>
    <w:p w14:paraId="446CF23F" w14:textId="1135D567" w:rsidR="00CD5344" w:rsidRDefault="00CD5344" w:rsidP="00CD5344">
      <w:pPr>
        <w:pStyle w:val="Teksttreci0"/>
        <w:keepNext/>
        <w:keepLines/>
        <w:shd w:val="clear" w:color="auto" w:fill="auto"/>
        <w:tabs>
          <w:tab w:val="left" w:pos="690"/>
        </w:tabs>
        <w:spacing w:after="0" w:line="360" w:lineRule="auto"/>
        <w:ind w:left="70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Szczegółowo przedmiot zamówienia został opisany w </w:t>
      </w:r>
      <w:r w:rsidR="00517098">
        <w:rPr>
          <w:rFonts w:asciiTheme="minorHAnsi" w:hAnsiTheme="minorHAnsi" w:cstheme="minorHAnsi"/>
          <w:sz w:val="24"/>
          <w:szCs w:val="24"/>
        </w:rPr>
        <w:t>formularzu cenowym</w:t>
      </w:r>
      <w:r w:rsidR="00130118">
        <w:rPr>
          <w:rFonts w:asciiTheme="minorHAnsi" w:hAnsiTheme="minorHAnsi" w:cstheme="minorHAnsi"/>
          <w:sz w:val="24"/>
          <w:szCs w:val="24"/>
        </w:rPr>
        <w:t xml:space="preserve"> oraz tomach</w:t>
      </w:r>
      <w:r>
        <w:rPr>
          <w:rFonts w:asciiTheme="minorHAnsi" w:hAnsiTheme="minorHAnsi" w:cstheme="minorHAnsi"/>
          <w:sz w:val="24"/>
          <w:szCs w:val="24"/>
        </w:rPr>
        <w:t xml:space="preserve"> II i I</w:t>
      </w:r>
      <w:r w:rsidR="00676100">
        <w:rPr>
          <w:rFonts w:asciiTheme="minorHAnsi" w:hAnsiTheme="minorHAnsi" w:cstheme="minorHAnsi"/>
          <w:sz w:val="24"/>
          <w:szCs w:val="24"/>
        </w:rPr>
        <w:t>I</w:t>
      </w:r>
      <w:r>
        <w:rPr>
          <w:rFonts w:asciiTheme="minorHAnsi" w:hAnsiTheme="minorHAnsi" w:cstheme="minorHAnsi"/>
          <w:sz w:val="24"/>
          <w:szCs w:val="24"/>
        </w:rPr>
        <w:t>I niniejszego SWZ</w:t>
      </w:r>
      <w:r w:rsidR="00130118">
        <w:rPr>
          <w:rFonts w:asciiTheme="minorHAnsi" w:hAnsiTheme="minorHAnsi" w:cstheme="minorHAnsi"/>
          <w:sz w:val="24"/>
          <w:szCs w:val="24"/>
        </w:rPr>
        <w:t>.</w:t>
      </w:r>
    </w:p>
    <w:p w14:paraId="57E74DD1" w14:textId="68DF2F78" w:rsidR="0096224F" w:rsidRDefault="001F30AF" w:rsidP="006F2F32">
      <w:pPr>
        <w:pStyle w:val="Teksttreci0"/>
        <w:keepNext/>
        <w:keepLines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nie dopuszcza </w:t>
      </w:r>
      <w:r w:rsidRPr="0096224F">
        <w:rPr>
          <w:rFonts w:asciiTheme="minorHAnsi" w:hAnsiTheme="minorHAnsi" w:cstheme="minorHAnsi"/>
          <w:sz w:val="24"/>
          <w:szCs w:val="24"/>
        </w:rPr>
        <w:t>składania ofert częściowych.</w:t>
      </w:r>
      <w:r w:rsidR="0096224F" w:rsidRPr="0096224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277631" w14:textId="77777777" w:rsidR="00784DCA" w:rsidRPr="001B40F4" w:rsidRDefault="00784DCA" w:rsidP="00784DCA">
      <w:pPr>
        <w:spacing w:line="360" w:lineRule="auto"/>
        <w:ind w:left="709" w:right="108"/>
        <w:jc w:val="both"/>
        <w:rPr>
          <w:rFonts w:ascii="Calibri" w:eastAsia="Verdana" w:hAnsi="Calibri" w:cs="Calibri"/>
        </w:rPr>
      </w:pPr>
      <w:r w:rsidRPr="001B40F4">
        <w:rPr>
          <w:rFonts w:ascii="Calibri" w:eastAsia="Verdana" w:hAnsi="Calibri" w:cs="Calibri"/>
        </w:rPr>
        <w:t xml:space="preserve">Zakres i charakter </w:t>
      </w:r>
      <w:r>
        <w:rPr>
          <w:rFonts w:ascii="Calibri" w:eastAsia="Verdana" w:hAnsi="Calibri" w:cs="Calibri"/>
        </w:rPr>
        <w:t>usług</w:t>
      </w:r>
      <w:r w:rsidRPr="001B40F4">
        <w:rPr>
          <w:rFonts w:ascii="Calibri" w:eastAsia="Verdana" w:hAnsi="Calibri" w:cs="Calibri"/>
        </w:rPr>
        <w:t xml:space="preserve"> objętych zamówieniem narzuca konieczność ujęcia jej w ramach jednego zadania z uwagi na szczególny charakter prac. Zadania wymagają koordynacji </w:t>
      </w:r>
      <w:r>
        <w:rPr>
          <w:rFonts w:ascii="Calibri" w:eastAsia="Verdana" w:hAnsi="Calibri" w:cs="Calibri"/>
        </w:rPr>
        <w:t>usług</w:t>
      </w:r>
      <w:r w:rsidRPr="001B40F4">
        <w:rPr>
          <w:rFonts w:ascii="Calibri" w:eastAsia="Verdana" w:hAnsi="Calibri" w:cs="Calibri"/>
        </w:rPr>
        <w:t xml:space="preserve"> pomiędzy pracownikami, podziałem sprzętu i materiału. Organizacja </w:t>
      </w:r>
      <w:r>
        <w:rPr>
          <w:rFonts w:ascii="Calibri" w:eastAsia="Verdana" w:hAnsi="Calibri" w:cs="Calibri"/>
        </w:rPr>
        <w:t>usług</w:t>
      </w:r>
      <w:r w:rsidRPr="001B40F4">
        <w:rPr>
          <w:rFonts w:ascii="Calibri" w:eastAsia="Verdana" w:hAnsi="Calibri" w:cs="Calibri"/>
        </w:rPr>
        <w:t xml:space="preserve"> musi odbywać się w ramach jednej firmy by zapewnić sprawna realizację zadania.</w:t>
      </w:r>
      <w:r w:rsidRPr="00790773">
        <w:rPr>
          <w:rFonts w:ascii="Calibri" w:eastAsia="Verdana" w:hAnsi="Calibri" w:cs="Calibri"/>
        </w:rPr>
        <w:t xml:space="preserve"> </w:t>
      </w:r>
    </w:p>
    <w:p w14:paraId="2C441D3E" w14:textId="77777777" w:rsidR="00CB1D97" w:rsidRPr="00CB1D97" w:rsidRDefault="001F30AF" w:rsidP="00CB1D97">
      <w:pPr>
        <w:pStyle w:val="Akapitzlist"/>
        <w:numPr>
          <w:ilvl w:val="1"/>
          <w:numId w:val="1"/>
        </w:numPr>
        <w:spacing w:line="360" w:lineRule="auto"/>
        <w:ind w:left="0" w:right="108"/>
        <w:jc w:val="both"/>
        <w:rPr>
          <w:rFonts w:asciiTheme="minorHAnsi" w:eastAsia="Verdana" w:hAnsiTheme="minorHAnsi" w:cstheme="minorHAnsi"/>
        </w:rPr>
      </w:pPr>
      <w:r w:rsidRPr="00CB1D97">
        <w:rPr>
          <w:rFonts w:asciiTheme="minorHAnsi" w:hAnsiTheme="minorHAnsi" w:cstheme="minorHAnsi"/>
        </w:rPr>
        <w:t xml:space="preserve">Zamawiający </w:t>
      </w:r>
      <w:r w:rsidRPr="00CB1D97">
        <w:rPr>
          <w:rFonts w:asciiTheme="minorHAnsi" w:hAnsiTheme="minorHAnsi" w:cstheme="minorHAnsi"/>
          <w:b/>
          <w:bCs/>
        </w:rPr>
        <w:t xml:space="preserve">nie dopuszcza </w:t>
      </w:r>
      <w:r w:rsidRPr="00CB1D97">
        <w:rPr>
          <w:rFonts w:asciiTheme="minorHAnsi" w:hAnsiTheme="minorHAnsi" w:cstheme="minorHAnsi"/>
        </w:rPr>
        <w:t>składania ofert wariantowych.</w:t>
      </w:r>
    </w:p>
    <w:p w14:paraId="37B3A968" w14:textId="272E2070" w:rsidR="007B3EDD" w:rsidRPr="00CB1D97" w:rsidRDefault="001F30AF" w:rsidP="00CB1D97">
      <w:pPr>
        <w:pStyle w:val="Akapitzlist"/>
        <w:numPr>
          <w:ilvl w:val="1"/>
          <w:numId w:val="1"/>
        </w:numPr>
        <w:spacing w:line="360" w:lineRule="auto"/>
        <w:ind w:left="709" w:right="108" w:hanging="709"/>
        <w:jc w:val="both"/>
        <w:rPr>
          <w:rFonts w:asciiTheme="minorHAnsi" w:eastAsia="Verdana" w:hAnsiTheme="minorHAnsi" w:cstheme="minorHAnsi"/>
        </w:rPr>
      </w:pPr>
      <w:r w:rsidRPr="00CB1D97">
        <w:rPr>
          <w:rFonts w:asciiTheme="minorHAnsi" w:hAnsiTheme="minorHAnsi" w:cstheme="minorHAnsi"/>
        </w:rPr>
        <w:t>Realizacja zamówienia podlega prawu polskiemu, w tym w szczególności ustawie Kodeks cywilny</w:t>
      </w:r>
      <w:r w:rsidRPr="0096224F">
        <w:rPr>
          <w:vertAlign w:val="superscript"/>
        </w:rPr>
        <w:footnoteReference w:id="1"/>
      </w:r>
      <w:r w:rsidRPr="00CB1D97">
        <w:rPr>
          <w:rFonts w:asciiTheme="minorHAnsi" w:hAnsiTheme="minorHAnsi" w:cstheme="minorHAnsi"/>
        </w:rPr>
        <w:t xml:space="preserve"> i ustawie Prawo zamówień publicznych</w:t>
      </w:r>
      <w:r w:rsidRPr="0096224F">
        <w:rPr>
          <w:vertAlign w:val="superscript"/>
        </w:rPr>
        <w:footnoteReference w:id="2"/>
      </w:r>
      <w:r w:rsidRPr="00CB1D97">
        <w:rPr>
          <w:rFonts w:asciiTheme="minorHAnsi" w:hAnsiTheme="minorHAnsi" w:cstheme="minorHAnsi"/>
        </w:rPr>
        <w:t>.</w:t>
      </w:r>
    </w:p>
    <w:p w14:paraId="1216123C" w14:textId="77777777" w:rsidR="00CB1D97" w:rsidRDefault="001F30AF" w:rsidP="00CB1D97">
      <w:pPr>
        <w:pStyle w:val="Teksttreci0"/>
        <w:shd w:val="clear" w:color="auto" w:fill="auto"/>
        <w:spacing w:after="0" w:line="360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będzie zobowiązany do wykonania </w:t>
      </w:r>
      <w:r w:rsidR="0019524B">
        <w:rPr>
          <w:rFonts w:asciiTheme="minorHAnsi" w:hAnsiTheme="minorHAnsi" w:cstheme="minorHAnsi"/>
          <w:sz w:val="24"/>
          <w:szCs w:val="24"/>
        </w:rPr>
        <w:t>usług</w:t>
      </w:r>
      <w:r w:rsidRPr="0096224F">
        <w:rPr>
          <w:rFonts w:asciiTheme="minorHAnsi" w:hAnsiTheme="minorHAnsi" w:cstheme="minorHAnsi"/>
          <w:sz w:val="24"/>
          <w:szCs w:val="24"/>
        </w:rPr>
        <w:t xml:space="preserve"> zgodnie z prawem polskim</w:t>
      </w:r>
      <w:r w:rsidR="0019524B">
        <w:rPr>
          <w:rFonts w:asciiTheme="minorHAnsi" w:hAnsiTheme="minorHAnsi" w:cstheme="minorHAnsi"/>
          <w:sz w:val="24"/>
          <w:szCs w:val="24"/>
        </w:rPr>
        <w:t>.</w:t>
      </w:r>
    </w:p>
    <w:p w14:paraId="6038E6D7" w14:textId="77777777" w:rsidR="00CB1D97" w:rsidRDefault="001F30AF" w:rsidP="00CB1D97">
      <w:pPr>
        <w:pStyle w:val="Teksttreci0"/>
        <w:numPr>
          <w:ilvl w:val="1"/>
          <w:numId w:val="1"/>
        </w:numPr>
        <w:shd w:val="clear" w:color="auto" w:fill="auto"/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nie przewiduje możliwości udzielenia zamówień, o których mowa w art. </w:t>
      </w:r>
      <w:r w:rsidR="00FE435B">
        <w:rPr>
          <w:rFonts w:asciiTheme="minorHAnsi" w:hAnsiTheme="minorHAnsi" w:cstheme="minorHAnsi"/>
          <w:sz w:val="24"/>
          <w:szCs w:val="24"/>
        </w:rPr>
        <w:t>214 ust. 1 pkt 7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Pzp.</w:t>
      </w:r>
    </w:p>
    <w:p w14:paraId="48EF01E7" w14:textId="77777777" w:rsidR="00CB1D97" w:rsidRDefault="00A632CB" w:rsidP="00CB1D97">
      <w:pPr>
        <w:pStyle w:val="Teksttreci0"/>
        <w:numPr>
          <w:ilvl w:val="1"/>
          <w:numId w:val="1"/>
        </w:numPr>
        <w:shd w:val="clear" w:color="auto" w:fill="auto"/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CB1D97">
        <w:rPr>
          <w:rFonts w:asciiTheme="minorHAnsi" w:hAnsiTheme="minorHAnsi" w:cstheme="minorHAnsi"/>
          <w:color w:val="auto"/>
          <w:sz w:val="24"/>
          <w:szCs w:val="24"/>
        </w:rPr>
        <w:t>Zamawiający nie wymaga od Wykonawców przeprowadzenia przed złożeniem oferty wizji lokalnej, o której mowa w art. 131 ust. 2 ustawy Pzp</w:t>
      </w:r>
      <w:r w:rsidR="001F30AF" w:rsidRPr="00CB1D97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6F51B231" w14:textId="2B17BE5F" w:rsidR="00BE38CC" w:rsidRPr="00CB1D97" w:rsidRDefault="00BE38CC" w:rsidP="00CB1D97">
      <w:pPr>
        <w:pStyle w:val="Teksttreci0"/>
        <w:numPr>
          <w:ilvl w:val="1"/>
          <w:numId w:val="1"/>
        </w:numPr>
        <w:shd w:val="clear" w:color="auto" w:fill="auto"/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CB1D97">
        <w:rPr>
          <w:rFonts w:asciiTheme="minorHAnsi" w:hAnsiTheme="minorHAnsi" w:cstheme="minorHAnsi"/>
          <w:sz w:val="24"/>
          <w:szCs w:val="24"/>
        </w:rPr>
        <w:t>Wymagania zatrudnienia przez Wykonawcę lub podwykonawcę na podstawie stosunku pracy osób wykonujących wskazane przez Zamawiającego czynności w zakresie realizacji zamówienia zostały określone w dalszej części SWZ.</w:t>
      </w:r>
    </w:p>
    <w:p w14:paraId="2C2DF604" w14:textId="77777777" w:rsidR="00BE38CC" w:rsidRPr="0096224F" w:rsidRDefault="00BE38CC" w:rsidP="00BE38CC">
      <w:pPr>
        <w:pStyle w:val="Teksttreci0"/>
        <w:shd w:val="clear" w:color="auto" w:fill="auto"/>
        <w:spacing w:after="0" w:line="360" w:lineRule="auto"/>
        <w:ind w:left="112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Powyższe wymagania określają w szczególności:</w:t>
      </w:r>
    </w:p>
    <w:p w14:paraId="7A43C6CD" w14:textId="77777777" w:rsidR="00BE38CC" w:rsidRDefault="00BE38CC" w:rsidP="00BE38CC">
      <w:pPr>
        <w:pStyle w:val="Teksttreci0"/>
        <w:numPr>
          <w:ilvl w:val="0"/>
          <w:numId w:val="2"/>
        </w:numPr>
        <w:shd w:val="clear" w:color="auto" w:fill="auto"/>
        <w:tabs>
          <w:tab w:val="left" w:pos="1126"/>
        </w:tabs>
        <w:spacing w:after="0" w:line="360" w:lineRule="auto"/>
        <w:ind w:left="1120" w:hanging="4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Rodzaj czynności związanych z realizacją zamówienia, których dotyczą wymagania zatrudnienia na podstawie stosunku pracy przez Wykonawcę lub Podwykonawcę osób wykonujących czynności w trakcie realizacji zamówienia</w:t>
      </w:r>
      <w:r w:rsidRPr="0096224F">
        <w:rPr>
          <w:rFonts w:asciiTheme="minorHAnsi" w:hAnsiTheme="minorHAnsi" w:cstheme="minorHAnsi"/>
          <w:sz w:val="24"/>
          <w:szCs w:val="24"/>
        </w:rPr>
        <w:t>,</w:t>
      </w:r>
    </w:p>
    <w:p w14:paraId="152E8E07" w14:textId="77777777" w:rsidR="00BE38CC" w:rsidRPr="0096224F" w:rsidRDefault="00BE38CC" w:rsidP="00BE38CC">
      <w:pPr>
        <w:pStyle w:val="Teksttreci0"/>
        <w:numPr>
          <w:ilvl w:val="0"/>
          <w:numId w:val="2"/>
        </w:numPr>
        <w:shd w:val="clear" w:color="auto" w:fill="auto"/>
        <w:tabs>
          <w:tab w:val="left" w:pos="1126"/>
        </w:tabs>
        <w:spacing w:after="0" w:line="360" w:lineRule="auto"/>
        <w:ind w:left="1120" w:hanging="4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Sposób weryfikacji zatrudnienia tych osób,</w:t>
      </w:r>
    </w:p>
    <w:p w14:paraId="360B5738" w14:textId="77777777" w:rsidR="00BE38CC" w:rsidRPr="0096224F" w:rsidRDefault="00BE38CC" w:rsidP="00BE38CC">
      <w:pPr>
        <w:pStyle w:val="Teksttreci0"/>
        <w:numPr>
          <w:ilvl w:val="0"/>
          <w:numId w:val="2"/>
        </w:numPr>
        <w:shd w:val="clear" w:color="auto" w:fill="auto"/>
        <w:tabs>
          <w:tab w:val="left" w:pos="1126"/>
        </w:tabs>
        <w:spacing w:after="0" w:line="360" w:lineRule="auto"/>
        <w:ind w:left="1120" w:hanging="42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uprawnienia Zamawiającego w zakresie kontroli spełniania przez Wykonawcę wymagań </w:t>
      </w:r>
      <w:r>
        <w:rPr>
          <w:rFonts w:asciiTheme="minorHAnsi" w:hAnsiTheme="minorHAnsi" w:cstheme="minorHAnsi"/>
          <w:sz w:val="24"/>
          <w:szCs w:val="24"/>
        </w:rPr>
        <w:t>związanych z zatrudnianiem tych osób oraz sankcji z tytułu niespełnienia tych wymagań</w:t>
      </w:r>
      <w:r w:rsidRPr="0096224F">
        <w:rPr>
          <w:rFonts w:asciiTheme="minorHAnsi" w:hAnsiTheme="minorHAnsi" w:cstheme="minorHAnsi"/>
          <w:sz w:val="24"/>
          <w:szCs w:val="24"/>
        </w:rPr>
        <w:t>,</w:t>
      </w:r>
    </w:p>
    <w:p w14:paraId="6C1DCD6B" w14:textId="62304193" w:rsidR="00BE38CC" w:rsidRPr="00902C88" w:rsidRDefault="00BE38CC" w:rsidP="00426796">
      <w:pPr>
        <w:pStyle w:val="Teksttreci0"/>
        <w:shd w:val="clear" w:color="auto" w:fill="auto"/>
        <w:spacing w:after="0" w:line="360" w:lineRule="auto"/>
        <w:ind w:left="680" w:firstLine="20"/>
        <w:jc w:val="both"/>
        <w:rPr>
          <w:rFonts w:asciiTheme="minorHAnsi" w:hAnsiTheme="minorHAnsi" w:cstheme="minorHAnsi"/>
          <w:spacing w:val="-12"/>
          <w:sz w:val="24"/>
          <w:szCs w:val="24"/>
        </w:rPr>
      </w:pPr>
      <w:r w:rsidRPr="00902C88">
        <w:rPr>
          <w:rFonts w:asciiTheme="minorHAnsi" w:hAnsiTheme="minorHAnsi" w:cstheme="minorHAnsi"/>
          <w:spacing w:val="-12"/>
          <w:sz w:val="24"/>
          <w:szCs w:val="24"/>
        </w:rPr>
        <w:t>Zamawiający wymaga zatrudnienia na podstawie umowy o pracę przez wykonawcę lub podwykonawcę osób wykonujących wszystkie prace fizyczne związane z wykonywaniem wszystkich czynności objętych zamówieniem i opisanych w OPZ, których wykonanie polega na wykonywaniu pracy w sposób określony w art. 22 § 1 ustawy z dnia 26 czerwca 1974 r. - Kodeks pracy</w:t>
      </w:r>
      <w:r w:rsidR="00426796">
        <w:rPr>
          <w:rFonts w:asciiTheme="minorHAnsi" w:hAnsiTheme="minorHAnsi" w:cstheme="minorHAnsi"/>
          <w:spacing w:val="-12"/>
          <w:sz w:val="24"/>
          <w:szCs w:val="24"/>
        </w:rPr>
        <w:t xml:space="preserve">: </w:t>
      </w:r>
      <w:r w:rsidR="00993FC6" w:rsidRPr="00993FC6">
        <w:rPr>
          <w:rFonts w:asciiTheme="minorHAnsi" w:hAnsiTheme="minorHAnsi" w:cstheme="minorHAnsi"/>
          <w:spacing w:val="-12"/>
          <w:sz w:val="24"/>
          <w:szCs w:val="24"/>
        </w:rPr>
        <w:t>operator sprzętu ciężkiego</w:t>
      </w:r>
      <w:r w:rsidR="009417B6">
        <w:rPr>
          <w:rFonts w:asciiTheme="minorHAnsi" w:hAnsiTheme="minorHAnsi" w:cstheme="minorHAnsi"/>
          <w:spacing w:val="-12"/>
          <w:sz w:val="24"/>
          <w:szCs w:val="24"/>
        </w:rPr>
        <w:t xml:space="preserve"> - </w:t>
      </w:r>
      <w:r w:rsidR="00993FC6" w:rsidRPr="00993FC6">
        <w:rPr>
          <w:rFonts w:asciiTheme="minorHAnsi" w:hAnsiTheme="minorHAnsi" w:cstheme="minorHAnsi"/>
          <w:spacing w:val="-12"/>
          <w:sz w:val="24"/>
          <w:szCs w:val="24"/>
        </w:rPr>
        <w:t>zamiatarka, kierowca kat. B, C, B+C, T, brygadzista</w:t>
      </w:r>
      <w:r w:rsidR="001F5A02">
        <w:rPr>
          <w:rFonts w:asciiTheme="minorHAnsi" w:hAnsiTheme="minorHAnsi" w:cstheme="minorHAnsi"/>
          <w:spacing w:val="-12"/>
          <w:sz w:val="24"/>
          <w:szCs w:val="24"/>
        </w:rPr>
        <w:t xml:space="preserve">, </w:t>
      </w:r>
      <w:r w:rsidR="00F6139F">
        <w:rPr>
          <w:rFonts w:asciiTheme="minorHAnsi" w:hAnsiTheme="minorHAnsi" w:cstheme="minorHAnsi"/>
          <w:spacing w:val="-12"/>
          <w:sz w:val="24"/>
          <w:szCs w:val="24"/>
        </w:rPr>
        <w:t>pracownik fizyczny, kosiarz</w:t>
      </w:r>
      <w:r w:rsidR="00993FC6" w:rsidRPr="00993FC6">
        <w:rPr>
          <w:rFonts w:asciiTheme="minorHAnsi" w:hAnsiTheme="minorHAnsi" w:cstheme="minorHAnsi"/>
          <w:spacing w:val="-12"/>
          <w:sz w:val="24"/>
          <w:szCs w:val="24"/>
        </w:rPr>
        <w:t>.</w:t>
      </w:r>
      <w:r w:rsidRPr="00902C88">
        <w:rPr>
          <w:rFonts w:asciiTheme="minorHAnsi" w:hAnsiTheme="minorHAnsi" w:cstheme="minorHAnsi"/>
          <w:spacing w:val="-12"/>
          <w:sz w:val="24"/>
          <w:szCs w:val="24"/>
        </w:rPr>
        <w:t xml:space="preserve"> Obowiązek, o którym mowa w zdaniu poprzednim nie dotyczy osób pełniących samodzielne funkcje techniczne w budownictwie w rozumieniu ustawy z dnia 7 lipca 1994 r. Prawo budowlane.</w:t>
      </w:r>
    </w:p>
    <w:p w14:paraId="520367A3" w14:textId="77777777" w:rsidR="00CB1D97" w:rsidRPr="00ED55CD" w:rsidRDefault="00BE38CC" w:rsidP="00ED55CD">
      <w:pPr>
        <w:pStyle w:val="Teksttreci0"/>
        <w:shd w:val="clear" w:color="auto" w:fill="auto"/>
        <w:tabs>
          <w:tab w:val="left" w:pos="696"/>
        </w:tabs>
        <w:spacing w:after="0" w:line="360" w:lineRule="auto"/>
        <w:ind w:left="680"/>
        <w:jc w:val="both"/>
        <w:rPr>
          <w:rFonts w:asciiTheme="minorHAnsi" w:hAnsiTheme="minorHAnsi" w:cstheme="minorHAnsi"/>
          <w:spacing w:val="-12"/>
          <w:sz w:val="24"/>
          <w:szCs w:val="24"/>
        </w:rPr>
      </w:pPr>
      <w:r w:rsidRPr="00ED55CD">
        <w:rPr>
          <w:rFonts w:asciiTheme="minorHAnsi" w:hAnsiTheme="minorHAnsi" w:cstheme="minorHAnsi"/>
          <w:spacing w:val="-12"/>
          <w:sz w:val="24"/>
          <w:szCs w:val="24"/>
        </w:rPr>
        <w:t>Sposób weryfikacji zatrudnienia osób wykonujących pracę w sposób określony w art. 22 § 1 ustawy z dnia 26 czerwca 1974 r. - Kodeks pracy oraz uprawnienia Zamawiającego w zakresie kontroli spełniania przez Wykonawcę wymagań związanych z zatrudnianiem tych osób oraz sankcji z tytułu niespełnienia tych wymagań, określone zostały w projekcie umowy, stanowiącym integralną część SWZ.</w:t>
      </w:r>
    </w:p>
    <w:p w14:paraId="73AB2424" w14:textId="77777777" w:rsidR="00CB1D97" w:rsidRDefault="00BE38CC" w:rsidP="00CB1D97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pacing w:val="-8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BE38CC">
        <w:rPr>
          <w:rFonts w:asciiTheme="minorHAnsi" w:hAnsiTheme="minorHAnsi" w:cstheme="minorHAnsi"/>
          <w:b/>
          <w:sz w:val="24"/>
          <w:szCs w:val="24"/>
        </w:rPr>
        <w:t>nie określa</w:t>
      </w:r>
      <w:r>
        <w:rPr>
          <w:rFonts w:asciiTheme="minorHAnsi" w:hAnsiTheme="minorHAnsi" w:cstheme="minorHAnsi"/>
          <w:sz w:val="24"/>
          <w:szCs w:val="24"/>
        </w:rPr>
        <w:t xml:space="preserve"> wymagań, o których mowa w art. 96 ust. 2 ustawy Pzp.</w:t>
      </w:r>
    </w:p>
    <w:p w14:paraId="4E5AB1BB" w14:textId="1E319006" w:rsidR="00CB1D97" w:rsidRPr="00C27782" w:rsidRDefault="00BE38CC" w:rsidP="00CB1D97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pacing w:val="-8"/>
          <w:sz w:val="24"/>
          <w:szCs w:val="24"/>
        </w:rPr>
      </w:pPr>
      <w:r w:rsidRPr="00CB1D97"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CB1D97">
        <w:rPr>
          <w:rFonts w:asciiTheme="minorHAnsi" w:hAnsiTheme="minorHAnsi" w:cstheme="minorHAnsi"/>
          <w:b/>
          <w:sz w:val="24"/>
          <w:szCs w:val="24"/>
        </w:rPr>
        <w:t xml:space="preserve">nie </w:t>
      </w:r>
      <w:r w:rsidR="00E04B88" w:rsidRPr="00CB1D97">
        <w:rPr>
          <w:rFonts w:asciiTheme="minorHAnsi" w:hAnsiTheme="minorHAnsi" w:cstheme="minorHAnsi"/>
          <w:b/>
          <w:sz w:val="24"/>
          <w:szCs w:val="24"/>
        </w:rPr>
        <w:t>zastrzega</w:t>
      </w:r>
      <w:r w:rsidRPr="00CB1D97">
        <w:rPr>
          <w:rFonts w:asciiTheme="minorHAnsi" w:hAnsiTheme="minorHAnsi" w:cstheme="minorHAnsi"/>
          <w:sz w:val="24"/>
          <w:szCs w:val="24"/>
        </w:rPr>
        <w:t xml:space="preserve"> </w:t>
      </w:r>
      <w:r w:rsidR="00E04B88" w:rsidRPr="00CB1D97">
        <w:rPr>
          <w:rFonts w:asciiTheme="minorHAnsi" w:hAnsiTheme="minorHAnsi" w:cstheme="minorHAnsi"/>
          <w:sz w:val="24"/>
          <w:szCs w:val="24"/>
        </w:rPr>
        <w:t>możliwości ubiegania się o udzielenie zamówienia wyłącznie wykonawców</w:t>
      </w:r>
      <w:r w:rsidRPr="00CB1D97">
        <w:rPr>
          <w:rFonts w:asciiTheme="minorHAnsi" w:hAnsiTheme="minorHAnsi" w:cstheme="minorHAnsi"/>
          <w:sz w:val="24"/>
          <w:szCs w:val="24"/>
        </w:rPr>
        <w:t>, o których mowa w art. 94  ustawy Pzp</w:t>
      </w:r>
      <w:r w:rsidR="001F30AF" w:rsidRPr="00CB1D97">
        <w:rPr>
          <w:rFonts w:asciiTheme="minorHAnsi" w:hAnsiTheme="minorHAnsi" w:cstheme="minorHAnsi"/>
          <w:sz w:val="24"/>
          <w:szCs w:val="24"/>
        </w:rPr>
        <w:t>.</w:t>
      </w:r>
    </w:p>
    <w:p w14:paraId="6E6EEAC7" w14:textId="14A5F39C" w:rsidR="00C27782" w:rsidRPr="00C27782" w:rsidRDefault="00C27782" w:rsidP="00C27782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B2CAC">
        <w:rPr>
          <w:rFonts w:asciiTheme="minorHAnsi" w:hAnsiTheme="minorHAnsi" w:cstheme="minorHAnsi"/>
          <w:sz w:val="24"/>
          <w:szCs w:val="24"/>
        </w:rPr>
        <w:t>Zamawiający wymaga, zgodnie z opisem przedmiotu zamówienia, aby przedmiot zamówienia został zrealizowany z uwzględnieniem wymagań w zakresie dostępności dla osób niepełnosprawnych.</w:t>
      </w:r>
    </w:p>
    <w:p w14:paraId="3386EDC2" w14:textId="77777777" w:rsidR="00CB1D97" w:rsidRDefault="001C1F94" w:rsidP="00CB1D97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pacing w:val="-8"/>
          <w:sz w:val="24"/>
          <w:szCs w:val="24"/>
        </w:rPr>
      </w:pPr>
      <w:r w:rsidRPr="00CB1D97">
        <w:rPr>
          <w:rFonts w:asciiTheme="minorHAnsi" w:hAnsiTheme="minorHAnsi" w:cstheme="minorHAnsi"/>
          <w:sz w:val="24"/>
          <w:szCs w:val="24"/>
        </w:rPr>
        <w:t>Zamawiający nie wymaga składania z ofertą katalogów elektronicznych.</w:t>
      </w:r>
    </w:p>
    <w:p w14:paraId="3BEAF045" w14:textId="10AC0D4D" w:rsidR="00BE38CC" w:rsidRPr="00CB1D97" w:rsidRDefault="0086096E" w:rsidP="00CB1D97">
      <w:pPr>
        <w:pStyle w:val="Teksttreci0"/>
        <w:numPr>
          <w:ilvl w:val="1"/>
          <w:numId w:val="1"/>
        </w:numPr>
        <w:shd w:val="clear" w:color="auto" w:fill="auto"/>
        <w:tabs>
          <w:tab w:val="left" w:pos="696"/>
        </w:tabs>
        <w:spacing w:after="0" w:line="360" w:lineRule="auto"/>
        <w:ind w:left="680" w:hanging="680"/>
        <w:rPr>
          <w:rFonts w:asciiTheme="minorHAnsi" w:hAnsiTheme="minorHAnsi" w:cstheme="minorHAnsi"/>
          <w:spacing w:val="-8"/>
          <w:sz w:val="24"/>
          <w:szCs w:val="24"/>
        </w:rPr>
      </w:pPr>
      <w:r w:rsidRPr="00CB1D97">
        <w:rPr>
          <w:rFonts w:asciiTheme="minorHAnsi" w:hAnsiTheme="minorHAnsi" w:cstheme="minorHAnsi"/>
          <w:sz w:val="24"/>
          <w:szCs w:val="24"/>
        </w:rPr>
        <w:t>Zamawiający nie przewiduje rozliczenia w walutach obcych.</w:t>
      </w:r>
    </w:p>
    <w:p w14:paraId="4A979706" w14:textId="6070545E" w:rsidR="007B3EDD" w:rsidRPr="0096224F" w:rsidRDefault="00F407CF" w:rsidP="00CC04D1">
      <w:pPr>
        <w:pStyle w:val="Nagwek40"/>
        <w:keepNext/>
        <w:keepLines/>
        <w:numPr>
          <w:ilvl w:val="1"/>
          <w:numId w:val="1"/>
        </w:numPr>
        <w:pBdr>
          <w:top w:val="single" w:sz="4" w:space="0" w:color="auto"/>
        </w:pBd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14" w:name="bookmark14"/>
      <w:bookmarkStart w:id="15" w:name="bookmark15"/>
      <w:r w:rsidRPr="0096224F">
        <w:rPr>
          <w:rFonts w:asciiTheme="minorHAnsi" w:hAnsiTheme="minorHAnsi" w:cstheme="minorHAnsi"/>
          <w:sz w:val="24"/>
          <w:szCs w:val="24"/>
        </w:rPr>
        <w:t>POD</w:t>
      </w:r>
      <w:r w:rsidR="001F30AF" w:rsidRPr="0096224F">
        <w:rPr>
          <w:rFonts w:asciiTheme="minorHAnsi" w:hAnsiTheme="minorHAnsi" w:cstheme="minorHAnsi"/>
          <w:sz w:val="24"/>
          <w:szCs w:val="24"/>
        </w:rPr>
        <w:t>WYKONAWSTWO I CZĘŚCI KLUCZOWE ZAMÓWIENIA:</w:t>
      </w:r>
      <w:bookmarkEnd w:id="14"/>
      <w:bookmarkEnd w:id="15"/>
    </w:p>
    <w:p w14:paraId="3489A12A" w14:textId="77777777" w:rsidR="007B3EDD" w:rsidRPr="0096224F" w:rsidRDefault="001F30AF" w:rsidP="006F2F32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left="1140" w:hanging="4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Zamawiający nie zastrzega obowiązku osobistego wykonania przez Wykonawcę kluczowych części zamówienia.</w:t>
      </w:r>
    </w:p>
    <w:p w14:paraId="1EF895E3" w14:textId="77777777" w:rsidR="007B3EDD" w:rsidRPr="0096224F" w:rsidRDefault="001F30AF" w:rsidP="006F2F32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firstLine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 może powierzyć wykonanie części zamówienia podwykonawcy.</w:t>
      </w:r>
    </w:p>
    <w:p w14:paraId="419ADFD6" w14:textId="3729EED4" w:rsidR="00F407CF" w:rsidRPr="005B6A1A" w:rsidRDefault="001F30AF" w:rsidP="006F2F32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left="1140" w:hanging="44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żąda wskazania przez Wykonawcę części zamówienia, których wykonanie zamierza powierzyć podwykonawcom, i podania przez Wykonawcę firm podwykonawców, </w:t>
      </w:r>
      <w:r w:rsidR="000D22CD">
        <w:rPr>
          <w:rFonts w:asciiTheme="minorHAnsi" w:hAnsiTheme="minorHAnsi" w:cstheme="minorHAnsi"/>
          <w:sz w:val="24"/>
          <w:szCs w:val="24"/>
        </w:rPr>
        <w:t xml:space="preserve">jeśli są znane, </w:t>
      </w:r>
      <w:r w:rsidRPr="0096224F">
        <w:rPr>
          <w:rFonts w:asciiTheme="minorHAnsi" w:hAnsiTheme="minorHAnsi" w:cstheme="minorHAnsi"/>
          <w:sz w:val="24"/>
          <w:szCs w:val="24"/>
        </w:rPr>
        <w:t xml:space="preserve">zgodnie z </w:t>
      </w:r>
      <w:r w:rsidRPr="005B6A1A">
        <w:rPr>
          <w:rFonts w:asciiTheme="minorHAnsi" w:hAnsiTheme="minorHAnsi" w:cstheme="minorHAnsi"/>
          <w:sz w:val="24"/>
          <w:szCs w:val="24"/>
        </w:rPr>
        <w:t>pkt 10.</w:t>
      </w:r>
      <w:r w:rsidR="005B6A1A">
        <w:rPr>
          <w:rFonts w:asciiTheme="minorHAnsi" w:hAnsiTheme="minorHAnsi" w:cstheme="minorHAnsi"/>
          <w:sz w:val="24"/>
          <w:szCs w:val="24"/>
        </w:rPr>
        <w:t>7</w:t>
      </w:r>
      <w:r w:rsidRPr="005B6A1A">
        <w:rPr>
          <w:rFonts w:asciiTheme="minorHAnsi" w:hAnsiTheme="minorHAnsi" w:cstheme="minorHAnsi"/>
          <w:sz w:val="24"/>
          <w:szCs w:val="24"/>
        </w:rPr>
        <w:t xml:space="preserve"> IDW.</w:t>
      </w:r>
    </w:p>
    <w:p w14:paraId="6D89DB52" w14:textId="5AB8B24B" w:rsidR="007B3EDD" w:rsidRPr="0096224F" w:rsidRDefault="001F30AF" w:rsidP="006F2F32">
      <w:pPr>
        <w:pStyle w:val="Teksttreci0"/>
        <w:numPr>
          <w:ilvl w:val="0"/>
          <w:numId w:val="3"/>
        </w:numPr>
        <w:shd w:val="clear" w:color="auto" w:fill="auto"/>
        <w:tabs>
          <w:tab w:val="left" w:pos="1112"/>
        </w:tabs>
        <w:spacing w:after="0" w:line="360" w:lineRule="auto"/>
        <w:ind w:left="1140" w:hanging="440"/>
        <w:rPr>
          <w:rFonts w:asciiTheme="minorHAnsi" w:hAnsiTheme="minorHAnsi" w:cstheme="minorHAnsi"/>
          <w:sz w:val="24"/>
          <w:szCs w:val="24"/>
        </w:rPr>
      </w:pPr>
      <w:r w:rsidRPr="00B91E64">
        <w:rPr>
          <w:rFonts w:asciiTheme="minorHAnsi" w:hAnsiTheme="minorHAnsi" w:cstheme="minorHAnsi"/>
          <w:sz w:val="24"/>
          <w:szCs w:val="24"/>
        </w:rPr>
        <w:lastRenderedPageBreak/>
        <w:t xml:space="preserve">Pozostałe wymagania dotyczące podwykonawstwa zostały określone w Tomie II </w:t>
      </w:r>
      <w:r w:rsidR="00FE435B" w:rsidRPr="00B91E64">
        <w:rPr>
          <w:rFonts w:asciiTheme="minorHAnsi" w:hAnsiTheme="minorHAnsi" w:cstheme="minorHAnsi"/>
          <w:sz w:val="24"/>
          <w:szCs w:val="24"/>
        </w:rPr>
        <w:t>SWZ</w:t>
      </w:r>
      <w:r w:rsidR="00EF5D3A" w:rsidRPr="00B91E64">
        <w:rPr>
          <w:rFonts w:asciiTheme="minorHAnsi" w:hAnsiTheme="minorHAnsi" w:cstheme="minorHAnsi"/>
          <w:sz w:val="24"/>
          <w:szCs w:val="24"/>
        </w:rPr>
        <w:t xml:space="preserve"> – </w:t>
      </w:r>
      <w:r w:rsidR="00E04B88" w:rsidRPr="00B91E64">
        <w:rPr>
          <w:rFonts w:asciiTheme="minorHAnsi" w:hAnsiTheme="minorHAnsi" w:cstheme="minorHAnsi"/>
          <w:sz w:val="24"/>
          <w:szCs w:val="24"/>
        </w:rPr>
        <w:t>projektowane p</w:t>
      </w:r>
      <w:r w:rsidR="00E04B88">
        <w:rPr>
          <w:rFonts w:asciiTheme="minorHAnsi" w:hAnsiTheme="minorHAnsi" w:cstheme="minorHAnsi"/>
          <w:sz w:val="24"/>
          <w:szCs w:val="24"/>
        </w:rPr>
        <w:t>ostanowienia umowy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CAFDD09" w14:textId="42EE3826" w:rsidR="007B3EDD" w:rsidRPr="0096224F" w:rsidRDefault="001F30AF" w:rsidP="00CC04D1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16" w:name="bookmark16"/>
      <w:bookmarkStart w:id="17" w:name="bookmark17"/>
      <w:r w:rsidRPr="0096224F">
        <w:rPr>
          <w:rFonts w:asciiTheme="minorHAnsi" w:hAnsiTheme="minorHAnsi" w:cstheme="minorHAnsi"/>
          <w:sz w:val="24"/>
          <w:szCs w:val="24"/>
        </w:rPr>
        <w:t xml:space="preserve">TERMIN REALIZACJI </w:t>
      </w:r>
      <w:bookmarkEnd w:id="16"/>
      <w:bookmarkEnd w:id="17"/>
      <w:r w:rsidR="00B91E64">
        <w:rPr>
          <w:rFonts w:asciiTheme="minorHAnsi" w:hAnsiTheme="minorHAnsi" w:cstheme="minorHAnsi"/>
          <w:sz w:val="24"/>
          <w:szCs w:val="24"/>
        </w:rPr>
        <w:t>USŁUG</w:t>
      </w:r>
    </w:p>
    <w:p w14:paraId="3ED3F7EC" w14:textId="7490F8FE" w:rsidR="00B91E64" w:rsidRPr="00BA2434" w:rsidRDefault="00B91E64" w:rsidP="00BA2434">
      <w:pPr>
        <w:pStyle w:val="Subhead2"/>
        <w:tabs>
          <w:tab w:val="left" w:pos="0"/>
        </w:tabs>
        <w:spacing w:line="360" w:lineRule="auto"/>
        <w:ind w:left="709" w:hanging="284"/>
        <w:jc w:val="both"/>
        <w:rPr>
          <w:rFonts w:asciiTheme="minorHAnsi" w:eastAsia="Verdana" w:hAnsiTheme="minorHAnsi" w:cstheme="minorHAnsi"/>
          <w:color w:val="0070C0"/>
        </w:rPr>
      </w:pPr>
      <w:bookmarkStart w:id="18" w:name="bookmark18"/>
      <w:bookmarkStart w:id="19" w:name="bookmark19"/>
      <w:r w:rsidRPr="00B91E64">
        <w:rPr>
          <w:rFonts w:asciiTheme="minorHAnsi" w:eastAsia="Verdana" w:hAnsiTheme="minorHAnsi" w:cstheme="minorHAnsi"/>
          <w:b w:val="0"/>
          <w:color w:val="000000"/>
          <w:szCs w:val="24"/>
          <w:lang w:bidi="pl-PL"/>
        </w:rPr>
        <w:t xml:space="preserve">     Z</w:t>
      </w:r>
      <w:r w:rsidRPr="00B91E64">
        <w:rPr>
          <w:rFonts w:asciiTheme="minorHAnsi" w:eastAsia="Verdana" w:hAnsiTheme="minorHAnsi" w:cstheme="minorHAnsi"/>
          <w:b w:val="0"/>
          <w:color w:val="000000"/>
          <w:spacing w:val="-8"/>
          <w:szCs w:val="24"/>
          <w:lang w:bidi="pl-PL"/>
        </w:rPr>
        <w:t xml:space="preserve">amawiający wymaga, aby zamówienie było zrealizowane w terminie: </w:t>
      </w:r>
      <w:r w:rsidR="00BA2434" w:rsidRPr="00BA2434">
        <w:rPr>
          <w:rFonts w:asciiTheme="minorHAnsi" w:eastAsia="Verdana" w:hAnsiTheme="minorHAnsi" w:cstheme="minorHAnsi"/>
          <w:color w:val="0070C0"/>
          <w:spacing w:val="-8"/>
          <w:szCs w:val="24"/>
          <w:lang w:bidi="pl-PL"/>
        </w:rPr>
        <w:t>od dnia podpisania Umowy do dnia 31.12.202</w:t>
      </w:r>
      <w:r w:rsidR="008E13F4">
        <w:rPr>
          <w:rFonts w:asciiTheme="minorHAnsi" w:eastAsia="Verdana" w:hAnsiTheme="minorHAnsi" w:cstheme="minorHAnsi"/>
          <w:color w:val="0070C0"/>
          <w:spacing w:val="-8"/>
          <w:szCs w:val="24"/>
          <w:lang w:bidi="pl-PL"/>
        </w:rPr>
        <w:t>6</w:t>
      </w:r>
      <w:r w:rsidR="00BA2434" w:rsidRPr="00BA2434">
        <w:rPr>
          <w:rFonts w:asciiTheme="minorHAnsi" w:eastAsia="Verdana" w:hAnsiTheme="minorHAnsi" w:cstheme="minorHAnsi"/>
          <w:color w:val="0070C0"/>
          <w:spacing w:val="-8"/>
          <w:szCs w:val="24"/>
          <w:lang w:bidi="pl-PL"/>
        </w:rPr>
        <w:t xml:space="preserve"> r.</w:t>
      </w:r>
      <w:r w:rsidR="001C2D13" w:rsidRPr="001C2D13">
        <w:t xml:space="preserve"> </w:t>
      </w:r>
      <w:r w:rsidR="001C2D13" w:rsidRPr="001C2D13">
        <w:rPr>
          <w:rFonts w:asciiTheme="minorHAnsi" w:eastAsia="Verdana" w:hAnsiTheme="minorHAnsi" w:cstheme="minorHAnsi"/>
          <w:color w:val="0070C0"/>
          <w:spacing w:val="-8"/>
          <w:szCs w:val="24"/>
          <w:lang w:bidi="pl-PL"/>
        </w:rPr>
        <w:t>lub do wyczerpania środków</w:t>
      </w:r>
      <w:r w:rsidR="001C2D13">
        <w:rPr>
          <w:rFonts w:asciiTheme="minorHAnsi" w:eastAsia="Verdana" w:hAnsiTheme="minorHAnsi" w:cstheme="minorHAnsi"/>
          <w:color w:val="0070C0"/>
          <w:spacing w:val="-8"/>
          <w:szCs w:val="24"/>
          <w:lang w:bidi="pl-PL"/>
        </w:rPr>
        <w:t xml:space="preserve"> </w:t>
      </w:r>
      <w:r w:rsidR="00D332F4">
        <w:rPr>
          <w:rFonts w:asciiTheme="minorHAnsi" w:eastAsia="Verdana" w:hAnsiTheme="minorHAnsi" w:cstheme="minorHAnsi"/>
          <w:color w:val="0070C0"/>
          <w:spacing w:val="-8"/>
          <w:szCs w:val="24"/>
          <w:lang w:bidi="pl-PL"/>
        </w:rPr>
        <w:t>finansowych określonych w</w:t>
      </w:r>
      <w:r w:rsidR="001C2D13" w:rsidRPr="001C2D13">
        <w:rPr>
          <w:rFonts w:asciiTheme="minorHAnsi" w:eastAsia="Verdana" w:hAnsiTheme="minorHAnsi" w:cstheme="minorHAnsi"/>
          <w:color w:val="0070C0"/>
          <w:spacing w:val="-8"/>
          <w:szCs w:val="24"/>
          <w:lang w:bidi="pl-PL"/>
        </w:rPr>
        <w:t xml:space="preserve"> umow</w:t>
      </w:r>
      <w:r w:rsidR="00D332F4">
        <w:rPr>
          <w:rFonts w:asciiTheme="minorHAnsi" w:eastAsia="Verdana" w:hAnsiTheme="minorHAnsi" w:cstheme="minorHAnsi"/>
          <w:color w:val="0070C0"/>
          <w:spacing w:val="-8"/>
          <w:szCs w:val="24"/>
          <w:lang w:bidi="pl-PL"/>
        </w:rPr>
        <w:t>ie</w:t>
      </w:r>
      <w:r w:rsidR="001C2D13" w:rsidRPr="001C2D13">
        <w:rPr>
          <w:rFonts w:asciiTheme="minorHAnsi" w:eastAsia="Verdana" w:hAnsiTheme="minorHAnsi" w:cstheme="minorHAnsi"/>
          <w:color w:val="0070C0"/>
          <w:spacing w:val="-8"/>
          <w:szCs w:val="24"/>
          <w:lang w:bidi="pl-PL"/>
        </w:rPr>
        <w:t>.</w:t>
      </w:r>
    </w:p>
    <w:p w14:paraId="642C6631" w14:textId="4C1792B1" w:rsidR="007B3EDD" w:rsidRPr="0096224F" w:rsidRDefault="001F30AF" w:rsidP="00D507C2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69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WARUNKI UDZIAŁU W POSTĘPOWANIU</w:t>
      </w:r>
      <w:bookmarkEnd w:id="18"/>
      <w:bookmarkEnd w:id="19"/>
    </w:p>
    <w:p w14:paraId="16595479" w14:textId="77777777" w:rsidR="007B3EDD" w:rsidRPr="0096224F" w:rsidRDefault="001F30AF" w:rsidP="00CC04D1">
      <w:pPr>
        <w:pStyle w:val="Teksttreci0"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 udzielenie zamówienia mogą ubiegać się Wykonawcy, którzy nie podlegają wykluczeniu oraz spełniają określone przez zamawiającego warunki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udziału w postępowaniu.</w:t>
      </w:r>
    </w:p>
    <w:p w14:paraId="7C0A644B" w14:textId="77777777" w:rsidR="007B3EDD" w:rsidRPr="0096224F" w:rsidRDefault="001F30AF" w:rsidP="00CC04D1">
      <w:pPr>
        <w:pStyle w:val="Teksttreci0"/>
        <w:numPr>
          <w:ilvl w:val="1"/>
          <w:numId w:val="1"/>
        </w:numPr>
        <w:shd w:val="clear" w:color="auto" w:fill="auto"/>
        <w:tabs>
          <w:tab w:val="left" w:pos="690"/>
        </w:tabs>
        <w:spacing w:after="0" w:line="360" w:lineRule="auto"/>
        <w:ind w:left="680" w:hanging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 udzielenie zamówienia mogą ubiegać się Wykonawcy, którzy spełniają warunki dotyczące:</w:t>
      </w:r>
    </w:p>
    <w:p w14:paraId="35B6963F" w14:textId="77777777" w:rsidR="007B3EDD" w:rsidRPr="0096224F" w:rsidRDefault="001F30AF" w:rsidP="007204D9">
      <w:pPr>
        <w:pStyle w:val="Nagwek40"/>
        <w:keepNext/>
        <w:keepLines/>
        <w:numPr>
          <w:ilvl w:val="0"/>
          <w:numId w:val="4"/>
        </w:numPr>
        <w:shd w:val="clear" w:color="auto" w:fill="auto"/>
        <w:tabs>
          <w:tab w:val="left" w:pos="690"/>
        </w:tabs>
        <w:spacing w:after="0" w:line="360" w:lineRule="auto"/>
        <w:ind w:left="680" w:hanging="380"/>
        <w:rPr>
          <w:rFonts w:asciiTheme="minorHAnsi" w:hAnsiTheme="minorHAnsi" w:cstheme="minorHAnsi"/>
          <w:sz w:val="24"/>
          <w:szCs w:val="24"/>
        </w:rPr>
      </w:pPr>
      <w:bookmarkStart w:id="20" w:name="bookmark20"/>
      <w:bookmarkStart w:id="21" w:name="bookmark21"/>
      <w:r w:rsidRPr="0096224F">
        <w:rPr>
          <w:rFonts w:asciiTheme="minorHAnsi" w:hAnsiTheme="minorHAnsi" w:cstheme="minorHAnsi"/>
          <w:sz w:val="24"/>
          <w:szCs w:val="24"/>
        </w:rPr>
        <w:t>kompetencji lub uprawnień do prowadzenia określonej działalności zawodowej, o ile wynika to z odrębnych przepisów:</w:t>
      </w:r>
      <w:bookmarkEnd w:id="20"/>
      <w:bookmarkEnd w:id="21"/>
    </w:p>
    <w:p w14:paraId="38AEB23F" w14:textId="77777777" w:rsidR="007B3EDD" w:rsidRPr="0096224F" w:rsidRDefault="000E5D47" w:rsidP="00080BB3">
      <w:pPr>
        <w:pStyle w:val="Teksttreci0"/>
        <w:shd w:val="clear" w:color="auto" w:fill="auto"/>
        <w:spacing w:after="0" w:line="360" w:lineRule="auto"/>
        <w:ind w:firstLine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nie określa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warunku udziału w postępowaniu w tym zakresie</w:t>
      </w:r>
      <w:r w:rsidR="001F30AF" w:rsidRPr="0096224F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20F9000B" w14:textId="77777777" w:rsidR="007B3EDD" w:rsidRPr="0096224F" w:rsidRDefault="001F30AF" w:rsidP="006F2F32">
      <w:pPr>
        <w:pStyle w:val="Nagwek40"/>
        <w:keepNext/>
        <w:keepLines/>
        <w:numPr>
          <w:ilvl w:val="0"/>
          <w:numId w:val="4"/>
        </w:numPr>
        <w:shd w:val="clear" w:color="auto" w:fill="auto"/>
        <w:tabs>
          <w:tab w:val="left" w:pos="690"/>
        </w:tabs>
        <w:spacing w:after="0" w:line="360" w:lineRule="auto"/>
        <w:ind w:firstLine="280"/>
        <w:rPr>
          <w:rFonts w:asciiTheme="minorHAnsi" w:hAnsiTheme="minorHAnsi" w:cstheme="minorHAnsi"/>
          <w:sz w:val="24"/>
          <w:szCs w:val="24"/>
        </w:rPr>
      </w:pPr>
      <w:bookmarkStart w:id="22" w:name="bookmark22"/>
      <w:bookmarkStart w:id="23" w:name="bookmark23"/>
      <w:r w:rsidRPr="0096224F">
        <w:rPr>
          <w:rFonts w:asciiTheme="minorHAnsi" w:hAnsiTheme="minorHAnsi" w:cstheme="minorHAnsi"/>
          <w:sz w:val="24"/>
          <w:szCs w:val="24"/>
        </w:rPr>
        <w:t>sytuacji ekonomicznej lub finansowej:</w:t>
      </w:r>
      <w:bookmarkEnd w:id="22"/>
      <w:bookmarkEnd w:id="23"/>
    </w:p>
    <w:p w14:paraId="0B8361B8" w14:textId="77777777" w:rsidR="007B3EDD" w:rsidRPr="0096224F" w:rsidRDefault="000E5D47" w:rsidP="00080BB3">
      <w:pPr>
        <w:pStyle w:val="Teksttreci0"/>
        <w:shd w:val="clear" w:color="auto" w:fill="auto"/>
        <w:spacing w:after="0" w:line="360" w:lineRule="auto"/>
        <w:ind w:firstLine="6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nie określa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warunku udziału w postępowaniu w tym zakresie</w:t>
      </w:r>
      <w:r w:rsidR="001F30AF" w:rsidRPr="0096224F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4A487A67" w14:textId="77777777" w:rsidR="007B3EDD" w:rsidRPr="0096224F" w:rsidRDefault="001F30AF" w:rsidP="006F2F32">
      <w:pPr>
        <w:pStyle w:val="Teksttreci0"/>
        <w:numPr>
          <w:ilvl w:val="0"/>
          <w:numId w:val="4"/>
        </w:numPr>
        <w:shd w:val="clear" w:color="auto" w:fill="auto"/>
        <w:tabs>
          <w:tab w:val="left" w:pos="690"/>
        </w:tabs>
        <w:spacing w:after="0" w:line="360" w:lineRule="auto"/>
        <w:ind w:firstLine="28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zdolności technicznej lub zawodowej:</w:t>
      </w:r>
    </w:p>
    <w:p w14:paraId="5435C485" w14:textId="0813E431" w:rsidR="004B5E1E" w:rsidRPr="004B5E1E" w:rsidRDefault="004B5E1E" w:rsidP="007204D9">
      <w:pPr>
        <w:pStyle w:val="Teksttreci0"/>
        <w:numPr>
          <w:ilvl w:val="0"/>
          <w:numId w:val="34"/>
        </w:numPr>
        <w:tabs>
          <w:tab w:val="left" w:pos="284"/>
        </w:tabs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B5E1E">
        <w:rPr>
          <w:rFonts w:asciiTheme="minorHAnsi" w:hAnsiTheme="minorHAnsi" w:cstheme="minorHAnsi"/>
          <w:b/>
          <w:sz w:val="24"/>
          <w:szCs w:val="24"/>
        </w:rPr>
        <w:t>Wykonawcy</w:t>
      </w:r>
      <w:r>
        <w:rPr>
          <w:rFonts w:asciiTheme="minorHAnsi" w:hAnsiTheme="minorHAnsi" w:cstheme="minorHAnsi"/>
          <w:b/>
          <w:sz w:val="24"/>
          <w:szCs w:val="24"/>
        </w:rPr>
        <w:t>:</w:t>
      </w:r>
    </w:p>
    <w:p w14:paraId="795E600E" w14:textId="7DCD9E10" w:rsidR="004B5E1E" w:rsidRPr="004B5E1E" w:rsidRDefault="004B5E1E" w:rsidP="007204D9">
      <w:pPr>
        <w:pStyle w:val="Teksttreci0"/>
        <w:tabs>
          <w:tab w:val="left" w:pos="1112"/>
        </w:tabs>
        <w:spacing w:after="0" w:line="360" w:lineRule="auto"/>
        <w:ind w:left="709"/>
        <w:rPr>
          <w:rFonts w:asciiTheme="minorHAnsi" w:hAnsiTheme="minorHAnsi" w:cstheme="minorHAnsi"/>
          <w:b/>
          <w:sz w:val="24"/>
          <w:szCs w:val="24"/>
        </w:rPr>
      </w:pPr>
      <w:r w:rsidRPr="004B5E1E">
        <w:rPr>
          <w:rFonts w:asciiTheme="minorHAnsi" w:hAnsiTheme="minorHAnsi" w:cstheme="minorHAnsi"/>
          <w:b/>
          <w:sz w:val="24"/>
          <w:szCs w:val="24"/>
        </w:rPr>
        <w:t>Wiedza i doświadczenie</w:t>
      </w:r>
    </w:p>
    <w:p w14:paraId="7D411ACF" w14:textId="0110E995" w:rsidR="00660425" w:rsidRPr="00172994" w:rsidRDefault="00660425" w:rsidP="00660425">
      <w:pPr>
        <w:autoSpaceDE w:val="0"/>
        <w:autoSpaceDN w:val="0"/>
        <w:adjustRightInd w:val="0"/>
        <w:spacing w:before="60" w:line="360" w:lineRule="auto"/>
        <w:ind w:left="709"/>
        <w:jc w:val="both"/>
        <w:rPr>
          <w:rFonts w:asciiTheme="minorHAnsi" w:eastAsia="Verdana" w:hAnsiTheme="minorHAnsi" w:cstheme="minorHAnsi"/>
          <w:spacing w:val="-14"/>
        </w:rPr>
      </w:pPr>
      <w:r w:rsidRPr="00172994">
        <w:rPr>
          <w:rFonts w:asciiTheme="minorHAnsi" w:eastAsia="Verdana" w:hAnsiTheme="minorHAnsi" w:cstheme="minorHAnsi"/>
          <w:spacing w:val="-14"/>
        </w:rPr>
        <w:t xml:space="preserve">Wykonawca musi wykazać się wiedzą i doświadczeniem, </w:t>
      </w:r>
      <w:r w:rsidRPr="005B231E">
        <w:rPr>
          <w:rFonts w:asciiTheme="minorHAnsi" w:eastAsia="Verdana" w:hAnsiTheme="minorHAnsi" w:cstheme="minorHAnsi"/>
          <w:spacing w:val="-10"/>
        </w:rPr>
        <w:t>w wykonaniu lub wykonywaniu</w:t>
      </w:r>
      <w:r>
        <w:rPr>
          <w:rFonts w:asciiTheme="minorHAnsi" w:eastAsia="Verdana" w:hAnsiTheme="minorHAnsi" w:cstheme="minorHAnsi"/>
          <w:spacing w:val="-10"/>
        </w:rPr>
        <w:t>,</w:t>
      </w:r>
      <w:r w:rsidRPr="00172994">
        <w:rPr>
          <w:rFonts w:asciiTheme="minorHAnsi" w:eastAsia="Verdana" w:hAnsiTheme="minorHAnsi" w:cstheme="minorHAnsi"/>
          <w:spacing w:val="-14"/>
        </w:rPr>
        <w:t xml:space="preserve"> w okresie ostatnich </w:t>
      </w:r>
      <w:r>
        <w:rPr>
          <w:rFonts w:asciiTheme="minorHAnsi" w:eastAsia="Verdana" w:hAnsiTheme="minorHAnsi" w:cstheme="minorHAnsi"/>
          <w:spacing w:val="-14"/>
        </w:rPr>
        <w:t xml:space="preserve">3 </w:t>
      </w:r>
      <w:r w:rsidRPr="00172994">
        <w:rPr>
          <w:rFonts w:asciiTheme="minorHAnsi" w:eastAsia="Verdana" w:hAnsiTheme="minorHAnsi" w:cstheme="minorHAnsi"/>
          <w:spacing w:val="-14"/>
        </w:rPr>
        <w:t xml:space="preserve">lat przed upływem terminu składania ofert, a jeżeli okres prowadzenia działalności jest krótszy - w tym okresie, </w:t>
      </w:r>
      <w:r>
        <w:rPr>
          <w:rFonts w:asciiTheme="minorHAnsi" w:eastAsia="Verdana" w:hAnsiTheme="minorHAnsi" w:cstheme="minorHAnsi"/>
          <w:b/>
          <w:spacing w:val="-14"/>
        </w:rPr>
        <w:t>dwóch usług</w:t>
      </w:r>
      <w:r>
        <w:rPr>
          <w:rFonts w:asciiTheme="minorHAnsi" w:eastAsia="Verdana" w:hAnsiTheme="minorHAnsi" w:cstheme="minorHAnsi"/>
          <w:spacing w:val="-14"/>
        </w:rPr>
        <w:t xml:space="preserve">, </w:t>
      </w:r>
      <w:r w:rsidR="002C7206">
        <w:rPr>
          <w:rFonts w:asciiTheme="minorHAnsi" w:eastAsia="Verdana" w:hAnsiTheme="minorHAnsi" w:cstheme="minorHAnsi"/>
          <w:spacing w:val="-14"/>
        </w:rPr>
        <w:t>obejmujących swym zakresem</w:t>
      </w:r>
      <w:r>
        <w:rPr>
          <w:rFonts w:asciiTheme="minorHAnsi" w:eastAsia="Verdana" w:hAnsiTheme="minorHAnsi" w:cstheme="minorHAnsi"/>
          <w:spacing w:val="-14"/>
        </w:rPr>
        <w:t xml:space="preserve"> utrzymani</w:t>
      </w:r>
      <w:r w:rsidR="002C7206">
        <w:rPr>
          <w:rFonts w:asciiTheme="minorHAnsi" w:eastAsia="Verdana" w:hAnsiTheme="minorHAnsi" w:cstheme="minorHAnsi"/>
          <w:spacing w:val="-14"/>
        </w:rPr>
        <w:t>e</w:t>
      </w:r>
      <w:r>
        <w:rPr>
          <w:rFonts w:asciiTheme="minorHAnsi" w:eastAsia="Verdana" w:hAnsiTheme="minorHAnsi" w:cstheme="minorHAnsi"/>
          <w:spacing w:val="-14"/>
        </w:rPr>
        <w:t xml:space="preserve"> czystości ulic</w:t>
      </w:r>
      <w:r w:rsidR="002C7206">
        <w:rPr>
          <w:rFonts w:asciiTheme="minorHAnsi" w:eastAsia="Verdana" w:hAnsiTheme="minorHAnsi" w:cstheme="minorHAnsi"/>
          <w:spacing w:val="-14"/>
        </w:rPr>
        <w:t xml:space="preserve"> i/lub </w:t>
      </w:r>
      <w:r>
        <w:rPr>
          <w:rFonts w:asciiTheme="minorHAnsi" w:eastAsia="Verdana" w:hAnsiTheme="minorHAnsi" w:cstheme="minorHAnsi"/>
          <w:spacing w:val="-14"/>
        </w:rPr>
        <w:t xml:space="preserve">chodników o wartości min. 100 000,00 zł brutto każda. </w:t>
      </w:r>
    </w:p>
    <w:p w14:paraId="2CE53BBA" w14:textId="1D45E884" w:rsidR="001C083F" w:rsidRDefault="001C083F" w:rsidP="00253645">
      <w:pPr>
        <w:autoSpaceDE w:val="0"/>
        <w:autoSpaceDN w:val="0"/>
        <w:adjustRightInd w:val="0"/>
        <w:spacing w:before="60" w:line="360" w:lineRule="auto"/>
        <w:ind w:left="709"/>
        <w:jc w:val="both"/>
        <w:rPr>
          <w:rFonts w:ascii="Calibri" w:hAnsi="Calibri" w:cs="Calibri"/>
          <w:spacing w:val="-10"/>
        </w:rPr>
      </w:pPr>
      <w:r w:rsidRPr="001C083F">
        <w:rPr>
          <w:rFonts w:ascii="Calibri" w:hAnsi="Calibri" w:cs="Calibri"/>
          <w:spacing w:val="-10"/>
        </w:rPr>
        <w:t>W przypadku, o którym mowa w art. 117 ust. 2 i 3, wykonawcy wspólnie ubiegający się o udzielenie zamówienia dołączają do oferty oświadczenie, z którego wynika, które roboty budowlane, dostawy lub usługi wykonają poszczególni wykonawcy</w:t>
      </w:r>
      <w:r w:rsidR="000D7EA9">
        <w:rPr>
          <w:rFonts w:ascii="Calibri" w:hAnsi="Calibri" w:cs="Calibri"/>
          <w:spacing w:val="-10"/>
        </w:rPr>
        <w:t>.</w:t>
      </w:r>
    </w:p>
    <w:p w14:paraId="63C97BA6" w14:textId="77777777" w:rsidR="00754B6E" w:rsidRPr="00754B6E" w:rsidRDefault="00754B6E" w:rsidP="00754B6E">
      <w:pPr>
        <w:numPr>
          <w:ilvl w:val="0"/>
          <w:numId w:val="34"/>
        </w:numPr>
        <w:tabs>
          <w:tab w:val="left" w:pos="1112"/>
        </w:tabs>
        <w:spacing w:line="360" w:lineRule="auto"/>
        <w:jc w:val="both"/>
        <w:rPr>
          <w:rFonts w:asciiTheme="minorHAnsi" w:eastAsia="Verdana" w:hAnsiTheme="minorHAnsi" w:cstheme="minorHAnsi"/>
        </w:rPr>
      </w:pPr>
      <w:r w:rsidRPr="00754B6E">
        <w:rPr>
          <w:rFonts w:asciiTheme="minorHAnsi" w:eastAsia="Verdana" w:hAnsiTheme="minorHAnsi" w:cstheme="minorHAnsi"/>
          <w:b/>
          <w:bCs/>
        </w:rPr>
        <w:t>osób:</w:t>
      </w:r>
    </w:p>
    <w:p w14:paraId="43998757" w14:textId="77777777" w:rsidR="00754B6E" w:rsidRPr="00754B6E" w:rsidRDefault="00754B6E" w:rsidP="00754B6E">
      <w:pPr>
        <w:spacing w:line="360" w:lineRule="auto"/>
        <w:ind w:firstLine="720"/>
        <w:jc w:val="both"/>
        <w:rPr>
          <w:rFonts w:asciiTheme="minorHAnsi" w:eastAsia="Verdana" w:hAnsiTheme="minorHAnsi" w:cstheme="minorHAnsi"/>
          <w:b/>
          <w:bCs/>
        </w:rPr>
      </w:pPr>
      <w:r w:rsidRPr="00754B6E">
        <w:rPr>
          <w:rFonts w:asciiTheme="minorHAnsi" w:eastAsia="Verdana" w:hAnsiTheme="minorHAnsi" w:cstheme="minorHAnsi"/>
          <w:b/>
          <w:bCs/>
        </w:rPr>
        <w:t>Potencjał kadrowy</w:t>
      </w:r>
    </w:p>
    <w:p w14:paraId="73E9EDFE" w14:textId="0EA36343" w:rsidR="00754B6E" w:rsidRPr="00754B6E" w:rsidRDefault="00754B6E" w:rsidP="00754B6E">
      <w:pPr>
        <w:spacing w:line="360" w:lineRule="auto"/>
        <w:ind w:left="720" w:firstLine="20"/>
        <w:rPr>
          <w:rFonts w:asciiTheme="minorHAnsi" w:eastAsia="Verdana" w:hAnsiTheme="minorHAnsi" w:cstheme="minorHAnsi"/>
        </w:rPr>
      </w:pPr>
      <w:r w:rsidRPr="00754B6E">
        <w:rPr>
          <w:rFonts w:asciiTheme="minorHAnsi" w:eastAsia="Verdana" w:hAnsiTheme="minorHAnsi" w:cstheme="minorHAnsi"/>
        </w:rPr>
        <w:t>Wykonawca musi wskazać osoby, które będą uczestniczyć w wykonywaniu zamówienia</w:t>
      </w:r>
      <w:r>
        <w:rPr>
          <w:rFonts w:asciiTheme="minorHAnsi" w:eastAsia="Verdana" w:hAnsiTheme="minorHAnsi" w:cstheme="minorHAnsi"/>
        </w:rPr>
        <w:t>.</w:t>
      </w:r>
      <w:r w:rsidRPr="00754B6E">
        <w:rPr>
          <w:rFonts w:asciiTheme="minorHAnsi" w:eastAsia="Verdana" w:hAnsiTheme="minorHAnsi" w:cstheme="minorHAnsi"/>
        </w:rPr>
        <w:t xml:space="preserve"> </w:t>
      </w:r>
    </w:p>
    <w:p w14:paraId="705C1DDC" w14:textId="2D23C47A" w:rsidR="00754B6E" w:rsidRDefault="00754B6E" w:rsidP="00754B6E">
      <w:pPr>
        <w:spacing w:line="360" w:lineRule="auto"/>
        <w:ind w:left="720" w:firstLine="20"/>
        <w:rPr>
          <w:rFonts w:asciiTheme="minorHAnsi" w:eastAsia="Verdana" w:hAnsiTheme="minorHAnsi" w:cstheme="minorHAnsi"/>
        </w:rPr>
      </w:pPr>
      <w:r w:rsidRPr="00754B6E">
        <w:rPr>
          <w:rFonts w:asciiTheme="minorHAnsi" w:eastAsia="Verdana" w:hAnsiTheme="minorHAnsi" w:cstheme="minorHAnsi"/>
        </w:rPr>
        <w:t>Wykonawca, na każdą funkcję wymienioną poniżej, wskaże osoby, które musi mieć dostępne na etapie realizacji zamówienia, spełniające następujące wymagania:</w:t>
      </w:r>
    </w:p>
    <w:p w14:paraId="50354C91" w14:textId="24743987" w:rsidR="00754B6E" w:rsidRPr="00754B6E" w:rsidRDefault="00754B6E" w:rsidP="00754B6E">
      <w:pPr>
        <w:pStyle w:val="Akapitzlist"/>
        <w:numPr>
          <w:ilvl w:val="0"/>
          <w:numId w:val="27"/>
        </w:numPr>
        <w:spacing w:line="360" w:lineRule="auto"/>
        <w:ind w:left="1134"/>
        <w:rPr>
          <w:rFonts w:asciiTheme="minorHAnsi" w:eastAsia="Verdana" w:hAnsiTheme="minorHAnsi" w:cstheme="minorHAnsi"/>
          <w:b/>
        </w:rPr>
      </w:pPr>
      <w:r w:rsidRPr="00754B6E">
        <w:rPr>
          <w:rFonts w:asciiTheme="minorHAnsi" w:eastAsia="Verdana" w:hAnsiTheme="minorHAnsi" w:cstheme="minorHAnsi"/>
          <w:b/>
        </w:rPr>
        <w:t>Brygada interwencyjna</w:t>
      </w:r>
      <w:r w:rsidR="004817AD">
        <w:rPr>
          <w:rFonts w:asciiTheme="minorHAnsi" w:eastAsia="Verdana" w:hAnsiTheme="minorHAnsi" w:cstheme="minorHAnsi"/>
          <w:b/>
        </w:rPr>
        <w:t xml:space="preserve"> – koszenie poboczy</w:t>
      </w:r>
    </w:p>
    <w:p w14:paraId="283412B0" w14:textId="4616D5AD" w:rsidR="00754B6E" w:rsidRDefault="00754B6E" w:rsidP="00754B6E">
      <w:pPr>
        <w:spacing w:line="360" w:lineRule="auto"/>
        <w:ind w:left="426" w:firstLine="720"/>
        <w:rPr>
          <w:rFonts w:asciiTheme="minorHAnsi" w:eastAsia="Verdana" w:hAnsiTheme="minorHAnsi" w:cstheme="minorHAnsi"/>
          <w:b/>
          <w:bCs/>
        </w:rPr>
      </w:pPr>
      <w:r w:rsidRPr="00754B6E">
        <w:rPr>
          <w:rFonts w:asciiTheme="minorHAnsi" w:eastAsia="Verdana" w:hAnsiTheme="minorHAnsi" w:cstheme="minorHAnsi"/>
        </w:rPr>
        <w:t xml:space="preserve">wymagana liczba </w:t>
      </w:r>
      <w:r>
        <w:rPr>
          <w:rFonts w:asciiTheme="minorHAnsi" w:eastAsia="Verdana" w:hAnsiTheme="minorHAnsi" w:cstheme="minorHAnsi"/>
        </w:rPr>
        <w:t>brygad</w:t>
      </w:r>
      <w:r w:rsidRPr="00754B6E">
        <w:rPr>
          <w:rFonts w:asciiTheme="minorHAnsi" w:eastAsia="Verdana" w:hAnsiTheme="minorHAnsi" w:cstheme="minorHAnsi"/>
        </w:rPr>
        <w:t xml:space="preserve">: </w:t>
      </w:r>
      <w:r>
        <w:rPr>
          <w:rFonts w:asciiTheme="minorHAnsi" w:eastAsia="Verdana" w:hAnsiTheme="minorHAnsi" w:cstheme="minorHAnsi"/>
          <w:b/>
          <w:bCs/>
        </w:rPr>
        <w:t>3</w:t>
      </w:r>
    </w:p>
    <w:p w14:paraId="75102E0D" w14:textId="1C5C608E" w:rsidR="00754B6E" w:rsidRPr="00754B6E" w:rsidRDefault="00754B6E" w:rsidP="00754B6E">
      <w:pPr>
        <w:spacing w:line="360" w:lineRule="auto"/>
        <w:ind w:left="426" w:firstLine="720"/>
        <w:rPr>
          <w:rFonts w:asciiTheme="minorHAnsi" w:eastAsia="Verdana" w:hAnsiTheme="minorHAnsi" w:cstheme="minorHAnsi"/>
        </w:rPr>
      </w:pPr>
      <w:r w:rsidRPr="00754B6E">
        <w:rPr>
          <w:rFonts w:asciiTheme="minorHAnsi" w:eastAsia="Verdana" w:hAnsiTheme="minorHAnsi" w:cstheme="minorHAnsi"/>
        </w:rPr>
        <w:t>wymagana liczba osób w jednym zespole: minimum 2 (dwie),</w:t>
      </w:r>
    </w:p>
    <w:p w14:paraId="2328AD53" w14:textId="532B259E" w:rsidR="00A0439C" w:rsidRPr="004817AD" w:rsidRDefault="004817AD" w:rsidP="00754B6E">
      <w:pPr>
        <w:pStyle w:val="Akapitzlist"/>
        <w:widowControl/>
        <w:numPr>
          <w:ilvl w:val="0"/>
          <w:numId w:val="34"/>
        </w:numPr>
        <w:shd w:val="clear" w:color="auto" w:fill="FFFFFF"/>
        <w:spacing w:line="360" w:lineRule="auto"/>
        <w:rPr>
          <w:rFonts w:ascii="Calibri" w:hAnsi="Calibri" w:cs="Calibri"/>
          <w:b/>
          <w:i/>
          <w:iCs/>
          <w:color w:val="auto"/>
        </w:rPr>
      </w:pPr>
      <w:r>
        <w:rPr>
          <w:rFonts w:ascii="Calibri" w:hAnsi="Calibri" w:cs="Calibri"/>
          <w:b/>
          <w:iCs/>
          <w:color w:val="auto"/>
        </w:rPr>
        <w:lastRenderedPageBreak/>
        <w:t>z</w:t>
      </w:r>
      <w:r w:rsidR="00A0439C" w:rsidRPr="004817AD">
        <w:rPr>
          <w:rFonts w:ascii="Calibri" w:hAnsi="Calibri" w:cs="Calibri"/>
          <w:b/>
          <w:iCs/>
          <w:color w:val="auto"/>
        </w:rPr>
        <w:t>dolności</w:t>
      </w:r>
      <w:r w:rsidR="00A0439C" w:rsidRPr="004817AD">
        <w:rPr>
          <w:rFonts w:ascii="Calibri" w:hAnsi="Calibri" w:cs="Calibri"/>
          <w:b/>
          <w:i/>
          <w:iCs/>
          <w:color w:val="auto"/>
        </w:rPr>
        <w:t xml:space="preserve"> </w:t>
      </w:r>
      <w:r w:rsidR="00A0439C" w:rsidRPr="004817AD">
        <w:rPr>
          <w:rFonts w:ascii="Calibri" w:hAnsi="Calibri" w:cs="Calibri"/>
          <w:b/>
          <w:iCs/>
          <w:color w:val="auto"/>
        </w:rPr>
        <w:t>technicznej</w:t>
      </w:r>
      <w:r w:rsidR="00A0439C" w:rsidRPr="004817AD">
        <w:rPr>
          <w:rFonts w:ascii="Calibri" w:hAnsi="Calibri" w:cs="Calibri"/>
          <w:b/>
          <w:i/>
          <w:iCs/>
          <w:color w:val="auto"/>
        </w:rPr>
        <w:t>:</w:t>
      </w:r>
    </w:p>
    <w:p w14:paraId="6A8E041E" w14:textId="77777777" w:rsidR="00A0439C" w:rsidRPr="00192635" w:rsidRDefault="00A0439C" w:rsidP="00A0439C">
      <w:pPr>
        <w:widowControl/>
        <w:shd w:val="clear" w:color="auto" w:fill="FFFFFF"/>
        <w:spacing w:line="360" w:lineRule="auto"/>
        <w:ind w:left="709"/>
        <w:rPr>
          <w:rFonts w:ascii="Calibri" w:hAnsi="Calibri" w:cs="Calibri"/>
          <w:color w:val="auto"/>
        </w:rPr>
      </w:pPr>
      <w:r w:rsidRPr="00192635">
        <w:rPr>
          <w:rFonts w:ascii="Calibri" w:hAnsi="Calibri" w:cs="Calibri"/>
          <w:color w:val="auto"/>
        </w:rPr>
        <w:t>Wykonawca zobowiązany jest dysponować odpowiednim potencjałem technicznym do wykonania zamówienia. Zamawiający wymaga dysponowania następującym potencjałem technicznym:</w:t>
      </w:r>
    </w:p>
    <w:tbl>
      <w:tblPr>
        <w:tblW w:w="8212" w:type="dxa"/>
        <w:jc w:val="righ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5595"/>
        <w:gridCol w:w="1776"/>
      </w:tblGrid>
      <w:tr w:rsidR="00A0439C" w:rsidRPr="00192635" w14:paraId="5258760A" w14:textId="77777777" w:rsidTr="00B74589">
        <w:trPr>
          <w:jc w:val="right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0F13A" w14:textId="77777777" w:rsidR="00A0439C" w:rsidRPr="00192635" w:rsidRDefault="00A0439C" w:rsidP="00754B6E">
            <w:pPr>
              <w:widowControl/>
              <w:shd w:val="clear" w:color="auto" w:fill="FFFFFF"/>
              <w:spacing w:line="360" w:lineRule="auto"/>
              <w:ind w:left="170"/>
              <w:rPr>
                <w:rFonts w:ascii="Calibri" w:hAnsi="Calibri" w:cs="Calibri"/>
                <w:color w:val="auto"/>
              </w:rPr>
            </w:pPr>
            <w:r w:rsidRPr="00192635">
              <w:rPr>
                <w:rFonts w:ascii="Calibri" w:hAnsi="Calibri" w:cs="Calibri"/>
                <w:color w:val="auto"/>
              </w:rPr>
              <w:t>Lp.</w:t>
            </w:r>
          </w:p>
        </w:tc>
        <w:tc>
          <w:tcPr>
            <w:tcW w:w="5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3215B" w14:textId="77777777" w:rsidR="00A0439C" w:rsidRPr="00192635" w:rsidRDefault="00A0439C" w:rsidP="00754B6E">
            <w:pPr>
              <w:widowControl/>
              <w:shd w:val="clear" w:color="auto" w:fill="FFFFFF"/>
              <w:spacing w:line="360" w:lineRule="auto"/>
              <w:ind w:left="340"/>
              <w:rPr>
                <w:rFonts w:ascii="Calibri" w:hAnsi="Calibri" w:cs="Calibri"/>
                <w:color w:val="auto"/>
              </w:rPr>
            </w:pPr>
            <w:r w:rsidRPr="00192635">
              <w:rPr>
                <w:rFonts w:ascii="Calibri" w:hAnsi="Calibri" w:cs="Calibri"/>
                <w:color w:val="auto"/>
              </w:rPr>
              <w:t>Wymagany potencjał techniczny</w:t>
            </w:r>
          </w:p>
        </w:tc>
        <w:tc>
          <w:tcPr>
            <w:tcW w:w="1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4705" w14:textId="77777777" w:rsidR="00A0439C" w:rsidRPr="00192635" w:rsidRDefault="00A0439C" w:rsidP="00754B6E">
            <w:pPr>
              <w:widowControl/>
              <w:shd w:val="clear" w:color="auto" w:fill="FFFFFF"/>
              <w:spacing w:line="360" w:lineRule="auto"/>
              <w:ind w:left="227"/>
              <w:rPr>
                <w:rFonts w:ascii="Calibri" w:hAnsi="Calibri" w:cs="Calibri"/>
                <w:color w:val="auto"/>
              </w:rPr>
            </w:pPr>
            <w:r w:rsidRPr="00192635">
              <w:rPr>
                <w:rFonts w:ascii="Calibri" w:hAnsi="Calibri" w:cs="Calibri"/>
                <w:color w:val="auto"/>
              </w:rPr>
              <w:t>Minimalna wymagana ilość (szt.)</w:t>
            </w:r>
          </w:p>
        </w:tc>
      </w:tr>
      <w:tr w:rsidR="00A0439C" w:rsidRPr="00192635" w14:paraId="15C14177" w14:textId="77777777" w:rsidTr="00B74589">
        <w:trPr>
          <w:jc w:val="right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534B4" w14:textId="77777777" w:rsidR="00A0439C" w:rsidRPr="00192635" w:rsidRDefault="00A0439C" w:rsidP="00754B6E">
            <w:pPr>
              <w:widowControl/>
              <w:shd w:val="clear" w:color="auto" w:fill="FFFFFF"/>
              <w:spacing w:line="360" w:lineRule="auto"/>
              <w:ind w:left="170"/>
              <w:rPr>
                <w:rFonts w:ascii="Calibri" w:hAnsi="Calibri" w:cs="Calibri"/>
                <w:color w:val="auto"/>
              </w:rPr>
            </w:pPr>
            <w:r w:rsidRPr="00192635">
              <w:rPr>
                <w:rFonts w:ascii="Calibri" w:hAnsi="Calibri" w:cs="Calibri"/>
                <w:color w:val="auto"/>
              </w:rPr>
              <w:t>1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3936B" w14:textId="7333C7C5" w:rsidR="00A0439C" w:rsidRPr="00192635" w:rsidRDefault="00B74589" w:rsidP="005E6968">
            <w:pPr>
              <w:widowControl/>
              <w:shd w:val="clear" w:color="auto" w:fill="FFFFFF"/>
              <w:spacing w:line="360" w:lineRule="auto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Samojezdna duża zamiatarka do nawierzchni ulic</w:t>
            </w:r>
            <w:r w:rsidR="001F5A02">
              <w:rPr>
                <w:rFonts w:ascii="Calibri" w:hAnsi="Calibri" w:cs="Calibri"/>
                <w:sz w:val="22"/>
                <w:szCs w:val="22"/>
              </w:rPr>
              <w:t xml:space="preserve"> o pojemności  zbiornika na nieczystości min. 2 m</w:t>
            </w:r>
            <w:r w:rsidR="001F5A02">
              <w:rPr>
                <w:rFonts w:ascii="Calibri" w:hAnsi="Calibri" w:cs="Calibri"/>
                <w:sz w:val="22"/>
                <w:szCs w:val="22"/>
                <w:vertAlign w:val="superscript"/>
              </w:rPr>
              <w:t>3</w:t>
            </w:r>
            <w:r w:rsidR="001F5A0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B21EC" w14:textId="164780A9" w:rsidR="00A0439C" w:rsidRPr="00192635" w:rsidRDefault="00B74589" w:rsidP="00754B6E">
            <w:pPr>
              <w:widowControl/>
              <w:shd w:val="clear" w:color="auto" w:fill="FFFFFF"/>
              <w:spacing w:line="360" w:lineRule="auto"/>
              <w:ind w:left="70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2</w:t>
            </w:r>
          </w:p>
        </w:tc>
      </w:tr>
      <w:tr w:rsidR="00A0439C" w:rsidRPr="00192635" w14:paraId="3728132D" w14:textId="77777777" w:rsidTr="00B74589">
        <w:trPr>
          <w:jc w:val="right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926D5" w14:textId="77777777" w:rsidR="00A0439C" w:rsidRPr="00192635" w:rsidRDefault="00A0439C" w:rsidP="00754B6E">
            <w:pPr>
              <w:widowControl/>
              <w:shd w:val="clear" w:color="auto" w:fill="FFFFFF"/>
              <w:spacing w:line="360" w:lineRule="auto"/>
              <w:ind w:left="170"/>
              <w:rPr>
                <w:rFonts w:ascii="Calibri" w:hAnsi="Calibri" w:cs="Calibri"/>
                <w:color w:val="auto"/>
              </w:rPr>
            </w:pPr>
            <w:r w:rsidRPr="00192635">
              <w:rPr>
                <w:rFonts w:ascii="Calibri" w:hAnsi="Calibri" w:cs="Calibri"/>
                <w:color w:val="auto"/>
              </w:rPr>
              <w:t>2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807C" w14:textId="27E25385" w:rsidR="00A0439C" w:rsidRPr="00192635" w:rsidRDefault="00B74589" w:rsidP="005E6968">
            <w:pPr>
              <w:widowControl/>
              <w:shd w:val="clear" w:color="auto" w:fill="FFFFFF"/>
              <w:spacing w:line="360" w:lineRule="auto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Lekka zamiatarka (max. DMC 1400 kg) do chodników i ciągów pieszo-rowerowych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4FD59" w14:textId="77777777" w:rsidR="00A0439C" w:rsidRPr="00192635" w:rsidRDefault="00A0439C" w:rsidP="00754B6E">
            <w:pPr>
              <w:widowControl/>
              <w:shd w:val="clear" w:color="auto" w:fill="FFFFFF"/>
              <w:spacing w:line="360" w:lineRule="auto"/>
              <w:ind w:left="70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1</w:t>
            </w:r>
          </w:p>
        </w:tc>
      </w:tr>
      <w:tr w:rsidR="00A0439C" w:rsidRPr="00192635" w14:paraId="136E421A" w14:textId="77777777" w:rsidTr="00B74589">
        <w:trPr>
          <w:jc w:val="right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48901" w14:textId="77777777" w:rsidR="00A0439C" w:rsidRPr="00192635" w:rsidRDefault="00A0439C" w:rsidP="00754B6E">
            <w:pPr>
              <w:widowControl/>
              <w:shd w:val="clear" w:color="auto" w:fill="FFFFFF"/>
              <w:spacing w:line="360" w:lineRule="auto"/>
              <w:ind w:left="170"/>
              <w:rPr>
                <w:rFonts w:ascii="Calibri" w:hAnsi="Calibri" w:cs="Calibri"/>
                <w:color w:val="auto"/>
              </w:rPr>
            </w:pPr>
            <w:r w:rsidRPr="00192635">
              <w:rPr>
                <w:rFonts w:ascii="Calibri" w:hAnsi="Calibri" w:cs="Calibri"/>
                <w:color w:val="auto"/>
              </w:rPr>
              <w:t>3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8B52A" w14:textId="4AF0D9EE" w:rsidR="00A0439C" w:rsidRPr="00192635" w:rsidRDefault="005E6968" w:rsidP="005E6968">
            <w:pPr>
              <w:widowControl/>
              <w:shd w:val="clear" w:color="auto" w:fill="FFFFFF"/>
              <w:spacing w:line="360" w:lineRule="auto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Mobilna myjka ciśnieniowa do oczyszczania wiat przystankowych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B093E" w14:textId="40C48C6F" w:rsidR="00A0439C" w:rsidRPr="00192635" w:rsidRDefault="005E6968" w:rsidP="00754B6E">
            <w:pPr>
              <w:widowControl/>
              <w:shd w:val="clear" w:color="auto" w:fill="FFFFFF"/>
              <w:spacing w:line="360" w:lineRule="auto"/>
              <w:ind w:left="70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1</w:t>
            </w:r>
          </w:p>
        </w:tc>
      </w:tr>
      <w:tr w:rsidR="00A0439C" w:rsidRPr="00192635" w14:paraId="6AC3E945" w14:textId="77777777" w:rsidTr="00B74589">
        <w:trPr>
          <w:jc w:val="right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AAA3A" w14:textId="77777777" w:rsidR="00A0439C" w:rsidRPr="00192635" w:rsidRDefault="00A0439C" w:rsidP="00754B6E">
            <w:pPr>
              <w:widowControl/>
              <w:shd w:val="clear" w:color="auto" w:fill="FFFFFF"/>
              <w:spacing w:line="360" w:lineRule="auto"/>
              <w:ind w:left="170"/>
              <w:rPr>
                <w:rFonts w:ascii="Calibri" w:hAnsi="Calibri" w:cs="Calibri"/>
                <w:color w:val="auto"/>
              </w:rPr>
            </w:pPr>
            <w:r w:rsidRPr="00192635">
              <w:rPr>
                <w:rFonts w:ascii="Calibri" w:hAnsi="Calibri" w:cs="Calibri"/>
                <w:color w:val="auto"/>
              </w:rPr>
              <w:t>4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1312F" w14:textId="3DD2408D" w:rsidR="00A0439C" w:rsidRPr="00192635" w:rsidRDefault="005E6968" w:rsidP="005E6968">
            <w:pPr>
              <w:widowControl/>
              <w:shd w:val="clear" w:color="auto" w:fill="FFFFFF"/>
              <w:spacing w:line="360" w:lineRule="auto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Pojazd dostawczy dla brygady interwencyjnej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8C82A" w14:textId="03263BB3" w:rsidR="00A0439C" w:rsidRPr="00192635" w:rsidRDefault="005E6968" w:rsidP="00754B6E">
            <w:pPr>
              <w:widowControl/>
              <w:shd w:val="clear" w:color="auto" w:fill="FFFFFF"/>
              <w:spacing w:line="360" w:lineRule="auto"/>
              <w:ind w:left="70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3</w:t>
            </w:r>
          </w:p>
        </w:tc>
      </w:tr>
      <w:tr w:rsidR="00A0439C" w:rsidRPr="00192635" w14:paraId="58E231CB" w14:textId="77777777" w:rsidTr="00B74589">
        <w:trPr>
          <w:jc w:val="right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8D933" w14:textId="77777777" w:rsidR="00A0439C" w:rsidRPr="00192635" w:rsidRDefault="00A0439C" w:rsidP="00754B6E">
            <w:pPr>
              <w:widowControl/>
              <w:shd w:val="clear" w:color="auto" w:fill="FFFFFF"/>
              <w:spacing w:line="360" w:lineRule="auto"/>
              <w:ind w:left="170"/>
              <w:rPr>
                <w:rFonts w:ascii="Calibri" w:hAnsi="Calibri" w:cs="Calibri"/>
                <w:color w:val="auto"/>
              </w:rPr>
            </w:pPr>
            <w:r w:rsidRPr="00192635">
              <w:rPr>
                <w:rFonts w:ascii="Calibri" w:hAnsi="Calibri" w:cs="Calibri"/>
                <w:color w:val="auto"/>
              </w:rPr>
              <w:t>5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17144" w14:textId="4FABF057" w:rsidR="00A0439C" w:rsidRPr="00192635" w:rsidRDefault="005E6968" w:rsidP="005E6968">
            <w:pPr>
              <w:widowControl/>
              <w:shd w:val="clear" w:color="auto" w:fill="FFFFFF"/>
              <w:spacing w:line="360" w:lineRule="auto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Kosy spalinowe do koszenia ręcznego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2FB5E" w14:textId="27028425" w:rsidR="00A0439C" w:rsidRPr="00192635" w:rsidRDefault="005E6968" w:rsidP="00754B6E">
            <w:pPr>
              <w:widowControl/>
              <w:shd w:val="clear" w:color="auto" w:fill="FFFFFF"/>
              <w:spacing w:line="360" w:lineRule="auto"/>
              <w:ind w:left="70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</w:t>
            </w:r>
          </w:p>
        </w:tc>
      </w:tr>
      <w:tr w:rsidR="00A0439C" w:rsidRPr="00192635" w14:paraId="413A8FDE" w14:textId="77777777" w:rsidTr="00B74589">
        <w:trPr>
          <w:jc w:val="right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D211E" w14:textId="77777777" w:rsidR="00A0439C" w:rsidRPr="00192635" w:rsidRDefault="00A0439C" w:rsidP="00754B6E">
            <w:pPr>
              <w:widowControl/>
              <w:shd w:val="clear" w:color="auto" w:fill="FFFFFF"/>
              <w:spacing w:line="360" w:lineRule="auto"/>
              <w:ind w:left="170"/>
              <w:rPr>
                <w:rFonts w:ascii="Calibri" w:hAnsi="Calibri" w:cs="Calibri"/>
                <w:color w:val="auto"/>
              </w:rPr>
            </w:pPr>
            <w:r w:rsidRPr="00192635">
              <w:rPr>
                <w:rFonts w:ascii="Calibri" w:hAnsi="Calibri" w:cs="Calibri"/>
                <w:color w:val="auto"/>
              </w:rPr>
              <w:t>6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C7D13" w14:textId="1D928C79" w:rsidR="00A0439C" w:rsidRPr="00192635" w:rsidRDefault="005E6968" w:rsidP="005E6968">
            <w:pPr>
              <w:widowControl/>
              <w:shd w:val="clear" w:color="auto" w:fill="FFFFFF"/>
              <w:spacing w:line="360" w:lineRule="auto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Kosiarka bijakowa do koszenia poboczy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7216F" w14:textId="6914E43E" w:rsidR="00A0439C" w:rsidRPr="00192635" w:rsidRDefault="005E6968" w:rsidP="00754B6E">
            <w:pPr>
              <w:widowControl/>
              <w:shd w:val="clear" w:color="auto" w:fill="FFFFFF"/>
              <w:spacing w:line="360" w:lineRule="auto"/>
              <w:ind w:left="70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1</w:t>
            </w:r>
          </w:p>
        </w:tc>
      </w:tr>
    </w:tbl>
    <w:p w14:paraId="01F820E2" w14:textId="77777777" w:rsidR="00C56CBD" w:rsidRPr="00C56CBD" w:rsidRDefault="00C56CBD" w:rsidP="00C56CBD">
      <w:pPr>
        <w:widowControl/>
        <w:shd w:val="clear" w:color="auto" w:fill="FFFFFF"/>
        <w:spacing w:line="360" w:lineRule="auto"/>
        <w:ind w:left="700"/>
        <w:rPr>
          <w:rFonts w:ascii="Calibri" w:hAnsi="Calibri" w:cs="Calibri"/>
          <w:b/>
          <w:bCs/>
          <w:color w:val="auto"/>
          <w:u w:val="single"/>
        </w:rPr>
      </w:pPr>
      <w:r w:rsidRPr="00C56CBD">
        <w:rPr>
          <w:rFonts w:ascii="Calibri" w:hAnsi="Calibri" w:cs="Calibri"/>
          <w:b/>
          <w:bCs/>
          <w:color w:val="auto"/>
          <w:u w:val="single"/>
        </w:rPr>
        <w:t>UWAGA:</w:t>
      </w:r>
    </w:p>
    <w:p w14:paraId="27122C56" w14:textId="1D57B4A0" w:rsidR="00C56CBD" w:rsidRPr="00C56CBD" w:rsidRDefault="00C56CBD" w:rsidP="00C56CBD">
      <w:pPr>
        <w:numPr>
          <w:ilvl w:val="0"/>
          <w:numId w:val="42"/>
        </w:numPr>
        <w:autoSpaceDE w:val="0"/>
        <w:autoSpaceDN w:val="0"/>
        <w:adjustRightInd w:val="0"/>
        <w:spacing w:before="60" w:line="360" w:lineRule="auto"/>
        <w:contextualSpacing/>
        <w:jc w:val="both"/>
        <w:rPr>
          <w:rFonts w:ascii="Calibri" w:hAnsi="Calibri" w:cs="Calibri"/>
          <w:color w:val="auto"/>
        </w:rPr>
      </w:pPr>
      <w:r w:rsidRPr="00C56CBD">
        <w:rPr>
          <w:rFonts w:ascii="Calibri" w:hAnsi="Calibri" w:cs="Calibri"/>
          <w:color w:val="auto"/>
        </w:rPr>
        <w:t>Zamawiający wymaga, aby Wszystkie pojazdy przeznaczone do wykonywania prac związanych z realizacją zamówienia, w tym również niewymagane w pkt. 7.2.3.</w:t>
      </w:r>
      <w:r w:rsidR="00136CC1">
        <w:rPr>
          <w:rFonts w:ascii="Calibri" w:hAnsi="Calibri" w:cs="Calibri"/>
          <w:color w:val="auto"/>
        </w:rPr>
        <w:t>c</w:t>
      </w:r>
      <w:r w:rsidRPr="00C56CBD">
        <w:rPr>
          <w:rFonts w:ascii="Calibri" w:hAnsi="Calibri" w:cs="Calibri"/>
          <w:color w:val="auto"/>
        </w:rPr>
        <w:t>),  najpóźniej do dnia podpisania umowy były wyposażone w urządzenia zapewniające bieżący monitoring pracy, tj. odbiorniki GPS. Urządzenia mają rejestrować dane związane z pracą pojazdów dotyczące aktualnego położenia pojazdu na e-mapie. Aktualizacja położenia winna być rejestrowana z częstotliwością nie mniejszą niż co do 1 minuty.</w:t>
      </w:r>
    </w:p>
    <w:p w14:paraId="7F3B957D" w14:textId="1A8267D7" w:rsidR="00C56CBD" w:rsidRPr="00C56CBD" w:rsidRDefault="00C56CBD" w:rsidP="00C56CBD">
      <w:pPr>
        <w:numPr>
          <w:ilvl w:val="0"/>
          <w:numId w:val="42"/>
        </w:numPr>
        <w:autoSpaceDE w:val="0"/>
        <w:autoSpaceDN w:val="0"/>
        <w:adjustRightInd w:val="0"/>
        <w:spacing w:before="60" w:line="360" w:lineRule="auto"/>
        <w:contextualSpacing/>
        <w:jc w:val="both"/>
        <w:rPr>
          <w:rFonts w:ascii="Calibri" w:hAnsi="Calibri" w:cs="Calibri"/>
          <w:color w:val="auto"/>
        </w:rPr>
      </w:pPr>
      <w:r w:rsidRPr="00C56CBD">
        <w:rPr>
          <w:rFonts w:ascii="Calibri" w:hAnsi="Calibri" w:cs="Calibri"/>
          <w:color w:val="auto"/>
        </w:rPr>
        <w:t>Wykonawca, najpóźniej w dniu podpisania umowy, dostarczy Zamawiającemu kod, nazwę użytkownika i hasło celem logowania do systemu GPS przez przeglądarkę stron internetowych oraz dostęp do danych historycznych za cały okres trwania umowy.</w:t>
      </w:r>
    </w:p>
    <w:p w14:paraId="2FCE1E36" w14:textId="040CF1E4" w:rsidR="00C56CBD" w:rsidRPr="00C56CBD" w:rsidRDefault="00C56CBD" w:rsidP="00C56CBD">
      <w:pPr>
        <w:numPr>
          <w:ilvl w:val="0"/>
          <w:numId w:val="42"/>
        </w:numPr>
        <w:autoSpaceDE w:val="0"/>
        <w:autoSpaceDN w:val="0"/>
        <w:adjustRightInd w:val="0"/>
        <w:spacing w:before="60" w:line="360" w:lineRule="auto"/>
        <w:contextualSpacing/>
        <w:jc w:val="both"/>
        <w:rPr>
          <w:rFonts w:ascii="Calibri" w:hAnsi="Calibri" w:cs="Calibri"/>
          <w:color w:val="auto"/>
        </w:rPr>
      </w:pPr>
      <w:r w:rsidRPr="00C56CBD">
        <w:rPr>
          <w:rFonts w:ascii="Calibri" w:hAnsi="Calibri" w:cs="Calibri"/>
          <w:color w:val="auto"/>
        </w:rPr>
        <w:t>System GPS będzie funkcjonował przez cały okres trwania umowy. Wyposażenie pojazdów w odbiorniki GPS będzie służyć Zamawiającemu jako system kontroli realizacji zamówienia.</w:t>
      </w:r>
    </w:p>
    <w:p w14:paraId="76456ECC" w14:textId="6820078A" w:rsidR="007B3EDD" w:rsidRPr="0007701D" w:rsidRDefault="001F0EDC" w:rsidP="00B9585E">
      <w:pPr>
        <w:pStyle w:val="Teksttreci0"/>
        <w:numPr>
          <w:ilvl w:val="1"/>
          <w:numId w:val="1"/>
        </w:numPr>
        <w:shd w:val="clear" w:color="auto" w:fill="auto"/>
        <w:tabs>
          <w:tab w:val="left" w:pos="566"/>
        </w:tabs>
        <w:spacing w:after="0" w:line="360" w:lineRule="auto"/>
        <w:ind w:left="580" w:hanging="5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Wykonawcy wspólnie ubiegający się o udzielenie zamówienia </w:t>
      </w:r>
      <w:r w:rsidR="00916C88">
        <w:rPr>
          <w:rFonts w:asciiTheme="minorHAnsi" w:hAnsiTheme="minorHAnsi" w:cstheme="minorHAnsi"/>
          <w:sz w:val="24"/>
          <w:szCs w:val="24"/>
        </w:rPr>
        <w:t xml:space="preserve">w odniesieniu do warunków dotyczących wykształcenia, kwalifikacji zawodowych lub doświadczenia mogą polegać na zdolnościach tych Wykonawców, którzy wykonają roboty budowlane lub usługi, do realizacji </w:t>
      </w:r>
      <w:r w:rsidR="00916C88">
        <w:rPr>
          <w:rFonts w:asciiTheme="minorHAnsi" w:hAnsiTheme="minorHAnsi" w:cstheme="minorHAnsi"/>
          <w:sz w:val="24"/>
          <w:szCs w:val="24"/>
        </w:rPr>
        <w:lastRenderedPageBreak/>
        <w:t>których zdolności te są wymagane</w:t>
      </w:r>
      <w:r w:rsidR="00B912D4">
        <w:rPr>
          <w:rFonts w:asciiTheme="minorHAnsi" w:hAnsiTheme="minorHAnsi" w:cstheme="minorHAnsi"/>
          <w:sz w:val="24"/>
          <w:szCs w:val="24"/>
        </w:rPr>
        <w:t xml:space="preserve"> (art. 117 ust 3</w:t>
      </w:r>
      <w:r w:rsidR="00B912D4" w:rsidRPr="0007701D">
        <w:rPr>
          <w:rFonts w:asciiTheme="minorHAnsi" w:hAnsiTheme="minorHAnsi" w:cstheme="minorHAnsi"/>
          <w:sz w:val="24"/>
          <w:szCs w:val="24"/>
        </w:rPr>
        <w:t xml:space="preserve"> ustawy Pzp). Oceniając zdolność techniczną lub zawodową, </w:t>
      </w:r>
      <w:r w:rsidR="001F30AF" w:rsidRPr="0007701D">
        <w:rPr>
          <w:rFonts w:asciiTheme="minorHAnsi" w:hAnsiTheme="minorHAnsi" w:cstheme="minorHAnsi"/>
          <w:sz w:val="24"/>
          <w:szCs w:val="24"/>
        </w:rPr>
        <w:t xml:space="preserve">Zamawiający może, na każdym etapie postępowania, uznać, że Wykonawca nie posiada wymaganych zdolności, jeżeli </w:t>
      </w:r>
      <w:r w:rsidR="00B912D4" w:rsidRPr="0007701D">
        <w:rPr>
          <w:rFonts w:asciiTheme="minorHAnsi" w:hAnsiTheme="minorHAnsi" w:cstheme="minorHAnsi"/>
          <w:sz w:val="24"/>
          <w:szCs w:val="24"/>
        </w:rPr>
        <w:t xml:space="preserve">posiadanie przez Wykonawcę sprzecznych interesów, w szczególności </w:t>
      </w:r>
      <w:r w:rsidR="001F30AF" w:rsidRPr="0007701D">
        <w:rPr>
          <w:rFonts w:asciiTheme="minorHAnsi" w:hAnsiTheme="minorHAnsi" w:cstheme="minorHAnsi"/>
          <w:sz w:val="24"/>
          <w:szCs w:val="24"/>
        </w:rPr>
        <w:t>zaangażowanie zasobów technicznych lub zawodowych Wykonawcy w inne przedsięwzięcia gospodarcze Wykonawcy może mieć negatywny</w:t>
      </w:r>
      <w:r w:rsidR="00B912D4" w:rsidRPr="0007701D">
        <w:rPr>
          <w:rFonts w:asciiTheme="minorHAnsi" w:hAnsiTheme="minorHAnsi" w:cstheme="minorHAnsi"/>
          <w:sz w:val="24"/>
          <w:szCs w:val="24"/>
        </w:rPr>
        <w:t xml:space="preserve"> wpływ na realizację zamówienia (art. 116</w:t>
      </w:r>
      <w:r w:rsidR="0007701D">
        <w:rPr>
          <w:rFonts w:asciiTheme="minorHAnsi" w:hAnsiTheme="minorHAnsi" w:cstheme="minorHAnsi"/>
          <w:sz w:val="24"/>
          <w:szCs w:val="24"/>
        </w:rPr>
        <w:t xml:space="preserve"> ust 2 ustawy Pzp)</w:t>
      </w:r>
    </w:p>
    <w:p w14:paraId="60B871AF" w14:textId="40DB9E77" w:rsidR="007B3EDD" w:rsidRPr="0096224F" w:rsidRDefault="001F30AF" w:rsidP="00265AA1">
      <w:pPr>
        <w:pStyle w:val="Teksttreci0"/>
        <w:numPr>
          <w:ilvl w:val="0"/>
          <w:numId w:val="1"/>
        </w:numPr>
        <w:shd w:val="clear" w:color="auto" w:fill="auto"/>
        <w:tabs>
          <w:tab w:val="left" w:pos="566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PRZESŁANKI WYKLUCZENIA WYKONAWCÓW</w:t>
      </w:r>
    </w:p>
    <w:p w14:paraId="1EEE1DDE" w14:textId="1B3D0B69" w:rsidR="007B3EDD" w:rsidRDefault="001F30AF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571"/>
        </w:tabs>
        <w:spacing w:after="0" w:line="360" w:lineRule="auto"/>
        <w:ind w:left="620" w:hanging="620"/>
        <w:jc w:val="both"/>
        <w:rPr>
          <w:rFonts w:asciiTheme="minorHAnsi" w:hAnsiTheme="minorHAnsi" w:cstheme="minorHAnsi"/>
          <w:spacing w:val="-8"/>
          <w:sz w:val="24"/>
          <w:szCs w:val="24"/>
        </w:rPr>
      </w:pPr>
      <w:r w:rsidRPr="0096224F">
        <w:rPr>
          <w:rFonts w:asciiTheme="minorHAnsi" w:hAnsiTheme="minorHAnsi" w:cstheme="minorHAnsi"/>
          <w:spacing w:val="-8"/>
          <w:sz w:val="24"/>
          <w:szCs w:val="24"/>
        </w:rPr>
        <w:t xml:space="preserve">Z postępowania o udzielenie zamówienia wyklucza się Wykonawcę, w stosunku do którego zachodzi którakolwiek z okoliczności, o których mowa w art. </w:t>
      </w:r>
      <w:r w:rsidR="0007701D">
        <w:rPr>
          <w:rFonts w:asciiTheme="minorHAnsi" w:hAnsiTheme="minorHAnsi" w:cstheme="minorHAnsi"/>
          <w:spacing w:val="-8"/>
          <w:sz w:val="24"/>
          <w:szCs w:val="24"/>
        </w:rPr>
        <w:t xml:space="preserve">108 </w:t>
      </w:r>
      <w:r w:rsidRPr="0096224F">
        <w:rPr>
          <w:rFonts w:asciiTheme="minorHAnsi" w:hAnsiTheme="minorHAnsi" w:cstheme="minorHAnsi"/>
          <w:spacing w:val="-8"/>
          <w:sz w:val="24"/>
          <w:szCs w:val="24"/>
        </w:rPr>
        <w:t>ust. 1 ustawy Pzp.</w:t>
      </w:r>
    </w:p>
    <w:p w14:paraId="0FEB803B" w14:textId="76289CD7" w:rsidR="00F572EB" w:rsidRPr="00F572EB" w:rsidRDefault="00F572EB" w:rsidP="00F572EB">
      <w:pPr>
        <w:pStyle w:val="Teksttreci0"/>
        <w:numPr>
          <w:ilvl w:val="1"/>
          <w:numId w:val="1"/>
        </w:numPr>
        <w:shd w:val="clear" w:color="auto" w:fill="auto"/>
        <w:tabs>
          <w:tab w:val="left" w:pos="571"/>
        </w:tabs>
        <w:spacing w:after="0" w:line="360" w:lineRule="auto"/>
        <w:ind w:left="567" w:hanging="567"/>
        <w:jc w:val="both"/>
        <w:rPr>
          <w:rFonts w:asciiTheme="minorHAnsi" w:hAnsiTheme="minorHAnsi" w:cstheme="minorHAnsi"/>
          <w:color w:val="auto"/>
          <w:spacing w:val="-6"/>
          <w:sz w:val="32"/>
          <w:szCs w:val="24"/>
        </w:rPr>
      </w:pPr>
      <w:r w:rsidRPr="00E87BAF">
        <w:rPr>
          <w:rFonts w:asciiTheme="minorHAnsi" w:hAnsiTheme="minorHAnsi" w:cstheme="minorHAnsi"/>
          <w:color w:val="auto"/>
          <w:sz w:val="24"/>
        </w:rPr>
        <w:t xml:space="preserve">Zamawiający </w:t>
      </w:r>
      <w:r w:rsidRPr="00E87BAF">
        <w:rPr>
          <w:rFonts w:asciiTheme="minorHAnsi" w:hAnsiTheme="minorHAnsi" w:cstheme="minorHAnsi"/>
          <w:color w:val="auto"/>
          <w:sz w:val="24"/>
          <w:u w:val="single"/>
        </w:rPr>
        <w:t>nie przewiduje</w:t>
      </w:r>
      <w:r w:rsidRPr="00E87BAF">
        <w:rPr>
          <w:rFonts w:asciiTheme="minorHAnsi" w:hAnsiTheme="minorHAnsi" w:cstheme="minorHAnsi"/>
          <w:color w:val="auto"/>
          <w:sz w:val="24"/>
        </w:rPr>
        <w:t xml:space="preserve"> podstaw wykluczenia wskazanych w art. 109 ust. 1 ustawy Pzp.</w:t>
      </w:r>
    </w:p>
    <w:p w14:paraId="2BC90F5E" w14:textId="5FF89123" w:rsidR="001A3BCE" w:rsidRPr="009F5D5B" w:rsidRDefault="001A3BCE" w:rsidP="00F572EB">
      <w:pPr>
        <w:pStyle w:val="pkt"/>
        <w:numPr>
          <w:ilvl w:val="1"/>
          <w:numId w:val="1"/>
        </w:numPr>
        <w:spacing w:line="360" w:lineRule="auto"/>
        <w:ind w:left="426" w:hanging="426"/>
        <w:rPr>
          <w:rFonts w:asciiTheme="minorHAnsi" w:hAnsiTheme="minorHAnsi" w:cstheme="minorHAnsi"/>
          <w:bCs/>
          <w:kern w:val="32"/>
          <w:sz w:val="24"/>
          <w:szCs w:val="24"/>
        </w:rPr>
      </w:pPr>
      <w:r w:rsidRPr="00491916">
        <w:rPr>
          <w:rFonts w:asciiTheme="minorHAnsi" w:hAnsiTheme="minorHAnsi" w:cstheme="minorHAnsi"/>
          <w:bCs/>
          <w:kern w:val="32"/>
          <w:sz w:val="24"/>
          <w:szCs w:val="24"/>
        </w:rPr>
        <w:t xml:space="preserve">Ponadto </w:t>
      </w:r>
      <w:r w:rsidRPr="009F5D5B">
        <w:rPr>
          <w:rFonts w:asciiTheme="minorHAnsi" w:hAnsiTheme="minorHAnsi" w:cstheme="minorHAnsi"/>
          <w:spacing w:val="-6"/>
          <w:sz w:val="24"/>
          <w:szCs w:val="24"/>
        </w:rPr>
        <w:t>Zamawiający wykluczy Wykonawcę</w:t>
      </w:r>
      <w:r w:rsidRPr="009F5D5B">
        <w:rPr>
          <w:rFonts w:asciiTheme="minorHAnsi" w:hAnsiTheme="minorHAnsi" w:cstheme="minorHAnsi"/>
          <w:bCs/>
          <w:spacing w:val="-6"/>
          <w:sz w:val="24"/>
          <w:szCs w:val="24"/>
        </w:rPr>
        <w:t xml:space="preserve"> 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 (Dz. U.</w:t>
      </w:r>
      <w:r w:rsidR="00837347">
        <w:rPr>
          <w:rFonts w:asciiTheme="minorHAnsi" w:hAnsiTheme="minorHAnsi" w:cstheme="minorHAnsi"/>
          <w:bCs/>
          <w:kern w:val="32"/>
          <w:sz w:val="24"/>
          <w:szCs w:val="24"/>
        </w:rPr>
        <w:t xml:space="preserve"> 2025 r.,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 xml:space="preserve"> poz. 5</w:t>
      </w:r>
      <w:r w:rsidR="00837347">
        <w:rPr>
          <w:rFonts w:asciiTheme="minorHAnsi" w:hAnsiTheme="minorHAnsi" w:cstheme="minorHAnsi"/>
          <w:bCs/>
          <w:kern w:val="32"/>
          <w:sz w:val="24"/>
          <w:szCs w:val="24"/>
        </w:rPr>
        <w:t>14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 xml:space="preserve">). </w:t>
      </w:r>
      <w:r w:rsidRPr="00135189">
        <w:rPr>
          <w:rFonts w:asciiTheme="minorHAnsi" w:hAnsiTheme="minorHAnsi" w:cstheme="minorHAnsi"/>
          <w:bCs/>
          <w:kern w:val="32"/>
          <w:sz w:val="24"/>
          <w:szCs w:val="24"/>
        </w:rPr>
        <w:t xml:space="preserve">Wykluczenie następuje na okres trwania okoliczności. 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B5F4697" w14:textId="77777777" w:rsidR="001A3BCE" w:rsidRPr="009F5D5B" w:rsidRDefault="001A3BCE" w:rsidP="001A3BCE">
      <w:pPr>
        <w:pStyle w:val="pkt"/>
        <w:numPr>
          <w:ilvl w:val="0"/>
          <w:numId w:val="40"/>
        </w:numPr>
        <w:spacing w:line="360" w:lineRule="auto"/>
        <w:rPr>
          <w:rFonts w:asciiTheme="minorHAnsi" w:hAnsiTheme="minorHAnsi" w:cstheme="minorHAnsi"/>
          <w:bCs/>
          <w:kern w:val="32"/>
          <w:sz w:val="24"/>
          <w:szCs w:val="24"/>
        </w:rPr>
      </w:pP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123E698" w14:textId="7AB18269" w:rsidR="001A3BCE" w:rsidRPr="009F5D5B" w:rsidRDefault="001A3BCE" w:rsidP="001A3BCE">
      <w:pPr>
        <w:pStyle w:val="pkt"/>
        <w:numPr>
          <w:ilvl w:val="0"/>
          <w:numId w:val="40"/>
        </w:numPr>
        <w:spacing w:line="360" w:lineRule="auto"/>
        <w:rPr>
          <w:rFonts w:asciiTheme="minorHAnsi" w:hAnsiTheme="minorHAnsi" w:cstheme="minorHAnsi"/>
          <w:bCs/>
          <w:kern w:val="32"/>
          <w:sz w:val="24"/>
          <w:szCs w:val="24"/>
        </w:rPr>
      </w:pP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wykonawcę oraz uczestnika konkursu, którego beneficjentem rzeczywistym w rozumieniu ustawy z dnia 1 marca 2018 r. o przeciwdziałaniu praniu pieniędzy oraz finansowaniu terroryzmu (Dz. U. z 202</w:t>
      </w:r>
      <w:r w:rsidR="00F572EB">
        <w:rPr>
          <w:rFonts w:asciiTheme="minorHAnsi" w:hAnsiTheme="minorHAnsi" w:cstheme="minorHAnsi"/>
          <w:bCs/>
          <w:kern w:val="32"/>
          <w:sz w:val="24"/>
          <w:szCs w:val="24"/>
        </w:rPr>
        <w:t>3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 xml:space="preserve"> r. poz. </w:t>
      </w:r>
      <w:r w:rsidR="00F572EB">
        <w:rPr>
          <w:rFonts w:asciiTheme="minorHAnsi" w:hAnsiTheme="minorHAnsi" w:cstheme="minorHAnsi"/>
          <w:bCs/>
          <w:kern w:val="32"/>
          <w:sz w:val="24"/>
          <w:szCs w:val="24"/>
        </w:rPr>
        <w:t>1124,</w:t>
      </w:r>
      <w:r w:rsidR="00837347">
        <w:rPr>
          <w:rFonts w:asciiTheme="minorHAnsi" w:hAnsiTheme="minorHAnsi" w:cstheme="minorHAnsi"/>
          <w:bCs/>
          <w:kern w:val="32"/>
          <w:sz w:val="24"/>
          <w:szCs w:val="24"/>
        </w:rPr>
        <w:t xml:space="preserve"> z późn. zm.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041B0A" w14:textId="2C433795" w:rsidR="001A3BCE" w:rsidRPr="001A3BCE" w:rsidRDefault="001A3BCE" w:rsidP="001A3BCE">
      <w:pPr>
        <w:pStyle w:val="pkt"/>
        <w:numPr>
          <w:ilvl w:val="0"/>
          <w:numId w:val="40"/>
        </w:numPr>
        <w:spacing w:before="0" w:after="0" w:line="360" w:lineRule="auto"/>
        <w:rPr>
          <w:rFonts w:asciiTheme="minorHAnsi" w:hAnsiTheme="minorHAnsi" w:cstheme="minorHAnsi"/>
          <w:bCs/>
          <w:kern w:val="32"/>
          <w:sz w:val="24"/>
          <w:szCs w:val="24"/>
        </w:rPr>
      </w:pP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wykonawcę oraz uczestnika konkursu, którego jednostką dominującą w rozumieniu art. 3 ust. 1 pkt 37 ustawy z dnia 29 września 1994 r. o rachunkowości (</w:t>
      </w:r>
      <w:bookmarkStart w:id="24" w:name="_Hlk227145000"/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Dz. U. z 202</w:t>
      </w:r>
      <w:r w:rsidR="00F572EB">
        <w:rPr>
          <w:rFonts w:asciiTheme="minorHAnsi" w:hAnsiTheme="minorHAnsi" w:cstheme="minorHAnsi"/>
          <w:bCs/>
          <w:kern w:val="32"/>
          <w:sz w:val="24"/>
          <w:szCs w:val="24"/>
        </w:rPr>
        <w:t>3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 xml:space="preserve"> r. poz. </w:t>
      </w:r>
      <w:r w:rsidR="00F572EB">
        <w:rPr>
          <w:rFonts w:asciiTheme="minorHAnsi" w:hAnsiTheme="minorHAnsi" w:cstheme="minorHAnsi"/>
          <w:bCs/>
          <w:kern w:val="32"/>
          <w:sz w:val="24"/>
          <w:szCs w:val="24"/>
        </w:rPr>
        <w:t>1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2</w:t>
      </w:r>
      <w:r w:rsidR="00F572EB">
        <w:rPr>
          <w:rFonts w:asciiTheme="minorHAnsi" w:hAnsiTheme="minorHAnsi" w:cstheme="minorHAnsi"/>
          <w:bCs/>
          <w:kern w:val="32"/>
          <w:sz w:val="24"/>
          <w:szCs w:val="24"/>
        </w:rPr>
        <w:t>0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, 2</w:t>
      </w:r>
      <w:r w:rsidR="00F572EB">
        <w:rPr>
          <w:rFonts w:asciiTheme="minorHAnsi" w:hAnsiTheme="minorHAnsi" w:cstheme="minorHAnsi"/>
          <w:bCs/>
          <w:kern w:val="32"/>
          <w:sz w:val="24"/>
          <w:szCs w:val="24"/>
        </w:rPr>
        <w:t>9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>5 i 1</w:t>
      </w:r>
      <w:r w:rsidR="00F572EB">
        <w:rPr>
          <w:rFonts w:asciiTheme="minorHAnsi" w:hAnsiTheme="minorHAnsi" w:cstheme="minorHAnsi"/>
          <w:bCs/>
          <w:kern w:val="32"/>
          <w:sz w:val="24"/>
          <w:szCs w:val="24"/>
        </w:rPr>
        <w:t>598</w:t>
      </w:r>
      <w:r w:rsidR="00837347">
        <w:rPr>
          <w:rFonts w:asciiTheme="minorHAnsi" w:hAnsiTheme="minorHAnsi" w:cstheme="minorHAnsi"/>
          <w:bCs/>
          <w:kern w:val="32"/>
          <w:sz w:val="24"/>
          <w:szCs w:val="24"/>
        </w:rPr>
        <w:t xml:space="preserve"> oraz z 2024 r. poz. 619, 1685 i 1863</w:t>
      </w:r>
      <w:bookmarkEnd w:id="24"/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t xml:space="preserve">) jest podmiot wymieniony </w:t>
      </w:r>
      <w:r w:rsidRPr="009F5D5B">
        <w:rPr>
          <w:rFonts w:asciiTheme="minorHAnsi" w:hAnsiTheme="minorHAnsi" w:cstheme="minorHAnsi"/>
          <w:bCs/>
          <w:kern w:val="32"/>
          <w:sz w:val="24"/>
          <w:szCs w:val="24"/>
        </w:rPr>
        <w:lastRenderedPageBreak/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0AAD0B2" w14:textId="06A6C5B4" w:rsidR="007B3EDD" w:rsidRPr="0096224F" w:rsidRDefault="001F30AF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Wykluczenie Wykonawcy następuje zgodnie z art. </w:t>
      </w:r>
      <w:r w:rsidR="000976D8">
        <w:rPr>
          <w:rFonts w:asciiTheme="minorHAnsi" w:hAnsiTheme="minorHAnsi" w:cstheme="minorHAnsi"/>
          <w:sz w:val="24"/>
          <w:szCs w:val="24"/>
        </w:rPr>
        <w:t>111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Pzp.</w:t>
      </w:r>
    </w:p>
    <w:p w14:paraId="1A6A572D" w14:textId="429379E9" w:rsidR="000976D8" w:rsidRPr="00982365" w:rsidRDefault="00565FC7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565FC7">
        <w:rPr>
          <w:rFonts w:asciiTheme="minorHAnsi" w:hAnsiTheme="minorHAnsi" w:cstheme="minorHAnsi"/>
          <w:sz w:val="24"/>
          <w:szCs w:val="24"/>
        </w:rPr>
        <w:t>Wykonawca nie podlega wykluczeniu w okolicznościach określonyc</w:t>
      </w:r>
      <w:r w:rsidR="00F572EB">
        <w:rPr>
          <w:rFonts w:asciiTheme="minorHAnsi" w:hAnsiTheme="minorHAnsi" w:cstheme="minorHAnsi"/>
          <w:sz w:val="24"/>
          <w:szCs w:val="24"/>
        </w:rPr>
        <w:t>h w art. 108 ust. 1 pkt 1, 2 i 5</w:t>
      </w:r>
      <w:r w:rsidRPr="00565FC7">
        <w:rPr>
          <w:rFonts w:asciiTheme="minorHAnsi" w:hAnsiTheme="minorHAnsi" w:cstheme="minorHAnsi"/>
          <w:sz w:val="24"/>
          <w:szCs w:val="24"/>
        </w:rPr>
        <w:t xml:space="preserve">, jeżeli udowodni Zamawiającemu, że spełnił łącznie </w:t>
      </w:r>
      <w:r w:rsidR="000976D8" w:rsidRPr="00982365">
        <w:rPr>
          <w:rFonts w:asciiTheme="minorHAnsi" w:hAnsiTheme="minorHAnsi" w:cstheme="minorHAnsi"/>
          <w:sz w:val="24"/>
          <w:szCs w:val="24"/>
        </w:rPr>
        <w:t>następujące przesłanki:</w:t>
      </w:r>
    </w:p>
    <w:p w14:paraId="6E6CCE60" w14:textId="3A2DB492" w:rsidR="002C67A3" w:rsidRPr="00982365" w:rsidRDefault="00D117E1" w:rsidP="001A3BCE">
      <w:pPr>
        <w:pStyle w:val="Teksttreci0"/>
        <w:numPr>
          <w:ilvl w:val="0"/>
          <w:numId w:val="29"/>
        </w:numPr>
        <w:shd w:val="clear" w:color="auto" w:fill="auto"/>
        <w:tabs>
          <w:tab w:val="left" w:pos="723"/>
        </w:tabs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Naprawił, lub zobowiąza</w:t>
      </w:r>
      <w:r w:rsidR="002C67A3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się do naprawienia </w:t>
      </w:r>
      <w:r w:rsidR="002C67A3" w:rsidRPr="00982365">
        <w:rPr>
          <w:rFonts w:asciiTheme="minorHAnsi" w:hAnsiTheme="minorHAnsi" w:cstheme="minorHAnsi"/>
          <w:sz w:val="24"/>
          <w:szCs w:val="24"/>
        </w:rPr>
        <w:t>szkody wyrządzonej przestępstwem, wykroczeniem lub swoim nieprawidłowym postępowaniem, w tym poprzez zadośćuczynienie pieniężne;</w:t>
      </w:r>
    </w:p>
    <w:p w14:paraId="732D8078" w14:textId="45FB88AA" w:rsidR="002C67A3" w:rsidRPr="00982365" w:rsidRDefault="002063A9" w:rsidP="001A3BCE">
      <w:pPr>
        <w:pStyle w:val="Teksttreci0"/>
        <w:numPr>
          <w:ilvl w:val="0"/>
          <w:numId w:val="29"/>
        </w:numPr>
        <w:shd w:val="clear" w:color="auto" w:fill="auto"/>
        <w:tabs>
          <w:tab w:val="left" w:pos="723"/>
        </w:tabs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Wyczerpująco wyjaśnił</w:t>
      </w:r>
      <w:r w:rsidR="002C67A3" w:rsidRPr="00982365">
        <w:rPr>
          <w:rFonts w:asciiTheme="minorHAnsi" w:hAnsiTheme="minorHAnsi" w:cstheme="minorHAnsi"/>
          <w:sz w:val="24"/>
          <w:szCs w:val="24"/>
        </w:rPr>
        <w:t xml:space="preserve">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2D061D95" w14:textId="77777777" w:rsidR="00B4429E" w:rsidRPr="00982365" w:rsidRDefault="002C67A3" w:rsidP="001A3BCE">
      <w:pPr>
        <w:pStyle w:val="Teksttreci0"/>
        <w:numPr>
          <w:ilvl w:val="0"/>
          <w:numId w:val="29"/>
        </w:numPr>
        <w:shd w:val="clear" w:color="auto" w:fill="auto"/>
        <w:tabs>
          <w:tab w:val="left" w:pos="723"/>
        </w:tabs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Podjął konkretne środki techniczne, organizacyjne i kadrowe</w:t>
      </w:r>
      <w:r w:rsidR="00B4429E" w:rsidRPr="00982365">
        <w:rPr>
          <w:rFonts w:asciiTheme="minorHAnsi" w:hAnsiTheme="minorHAnsi" w:cstheme="minorHAnsi"/>
          <w:sz w:val="24"/>
          <w:szCs w:val="24"/>
        </w:rPr>
        <w:t>, odpowiednie dla zapobiegania dalszym przestępstwom, wykroczeniom lub nieprawidłowemu postępowaniu, w szczególności:</w:t>
      </w:r>
    </w:p>
    <w:p w14:paraId="078CDB0A" w14:textId="3BA7581F" w:rsidR="00B4429E" w:rsidRPr="00982365" w:rsidRDefault="00B4429E" w:rsidP="001A3BCE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Zerwa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wszelkie powiązania z osobami lub podmiotami odpowiedzialnymi za nieprawidłowe postępowanie wykonawcy,</w:t>
      </w:r>
    </w:p>
    <w:p w14:paraId="601578BF" w14:textId="208C5173" w:rsidR="00B4429E" w:rsidRPr="00982365" w:rsidRDefault="00B4429E" w:rsidP="001A3BCE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Zreorganizowa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personel,</w:t>
      </w:r>
    </w:p>
    <w:p w14:paraId="72820B44" w14:textId="7EDD9B80" w:rsidR="00B4429E" w:rsidRPr="00982365" w:rsidRDefault="00B4429E" w:rsidP="001A3BCE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Wdroży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system sprawozdawczości i kontroli,</w:t>
      </w:r>
    </w:p>
    <w:p w14:paraId="45B5B89E" w14:textId="77777777" w:rsidR="00B4429E" w:rsidRPr="00982365" w:rsidRDefault="00B4429E" w:rsidP="001A3BCE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Utworzył struktury audytu wewnętrznego do monitorowania przestrzegania przepisów, wewnętrznych regulacji lub standardów,</w:t>
      </w:r>
    </w:p>
    <w:p w14:paraId="3414EC52" w14:textId="0049412D" w:rsidR="007B3EDD" w:rsidRPr="00982365" w:rsidRDefault="00B4429E" w:rsidP="001A3BCE">
      <w:pPr>
        <w:pStyle w:val="Teksttreci0"/>
        <w:numPr>
          <w:ilvl w:val="0"/>
          <w:numId w:val="30"/>
        </w:numPr>
        <w:shd w:val="clear" w:color="auto" w:fill="auto"/>
        <w:tabs>
          <w:tab w:val="left" w:pos="723"/>
        </w:tabs>
        <w:spacing w:after="0" w:line="36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982365">
        <w:rPr>
          <w:rFonts w:asciiTheme="minorHAnsi" w:hAnsiTheme="minorHAnsi" w:cstheme="minorHAnsi"/>
          <w:sz w:val="24"/>
          <w:szCs w:val="24"/>
        </w:rPr>
        <w:t>Wprowadzi</w:t>
      </w:r>
      <w:r w:rsidR="00982365" w:rsidRPr="00982365">
        <w:rPr>
          <w:rFonts w:asciiTheme="minorHAnsi" w:hAnsiTheme="minorHAnsi" w:cstheme="minorHAnsi"/>
          <w:sz w:val="24"/>
          <w:szCs w:val="24"/>
        </w:rPr>
        <w:t>ł</w:t>
      </w:r>
      <w:r w:rsidRPr="00982365">
        <w:rPr>
          <w:rFonts w:asciiTheme="minorHAnsi" w:hAnsiTheme="minorHAnsi" w:cstheme="minorHAnsi"/>
          <w:sz w:val="24"/>
          <w:szCs w:val="24"/>
        </w:rPr>
        <w:t xml:space="preserve"> wewnętrzne regulacje dotyczące odpowiedzialności i odszkodowań za nieprzestrzeganie przepisów, wewnętrznych regulacji lub standardów</w:t>
      </w:r>
      <w:r w:rsidR="001F30AF" w:rsidRPr="00982365">
        <w:rPr>
          <w:rFonts w:asciiTheme="minorHAnsi" w:hAnsiTheme="minorHAnsi" w:cstheme="minorHAnsi"/>
          <w:sz w:val="24"/>
          <w:szCs w:val="24"/>
        </w:rPr>
        <w:t>.</w:t>
      </w:r>
    </w:p>
    <w:p w14:paraId="7E93ABD8" w14:textId="624867C4" w:rsidR="00982365" w:rsidRDefault="00982365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Zamawiający oceni, czy podjęte przez Wykonawcę czynności, o których mowa w pkt. 8.5. są wystarczające do wykazania jego rzetelności, uwzględniając wagę i szczególne okoliczności czynu Wykonawcy. Jeśli podjęte przez Wykonawcę czynności, o których mowa w pkt. 8.5 nie są wystarczające do wykazania jego rzetelności, Zamawiaj</w:t>
      </w:r>
      <w:r w:rsidR="009B2CA3">
        <w:rPr>
          <w:rFonts w:asciiTheme="minorHAnsi" w:hAnsiTheme="minorHAnsi" w:cstheme="minorHAnsi"/>
          <w:sz w:val="24"/>
          <w:szCs w:val="24"/>
        </w:rPr>
        <w:t>ą</w:t>
      </w:r>
      <w:r>
        <w:rPr>
          <w:rFonts w:asciiTheme="minorHAnsi" w:hAnsiTheme="minorHAnsi" w:cstheme="minorHAnsi"/>
          <w:sz w:val="24"/>
          <w:szCs w:val="24"/>
        </w:rPr>
        <w:t>cy wykluczy Wykonawcę.</w:t>
      </w:r>
    </w:p>
    <w:p w14:paraId="1664A038" w14:textId="36E005BB" w:rsidR="007B3EDD" w:rsidRPr="0068095B" w:rsidRDefault="000976D8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723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 może zostać wykluczony przez Zamawiającego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na każdym etapie </w:t>
      </w:r>
      <w:r w:rsidR="001F30AF" w:rsidRPr="0068095B">
        <w:rPr>
          <w:rFonts w:asciiTheme="minorHAnsi" w:hAnsiTheme="minorHAnsi" w:cstheme="minorHAnsi"/>
          <w:sz w:val="24"/>
          <w:szCs w:val="24"/>
        </w:rPr>
        <w:t>postępowania o udzielenie zamówienia.</w:t>
      </w:r>
    </w:p>
    <w:p w14:paraId="2D634E1D" w14:textId="45C6BAE6" w:rsidR="007B3EDD" w:rsidRPr="0068095B" w:rsidRDefault="001F30AF" w:rsidP="001A3BCE">
      <w:pPr>
        <w:pStyle w:val="Teksttreci0"/>
        <w:numPr>
          <w:ilvl w:val="0"/>
          <w:numId w:val="1"/>
        </w:numPr>
        <w:shd w:val="clear" w:color="auto" w:fill="auto"/>
        <w:tabs>
          <w:tab w:val="left" w:pos="705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8095B">
        <w:rPr>
          <w:rFonts w:asciiTheme="minorHAnsi" w:hAnsiTheme="minorHAnsi" w:cstheme="minorHAnsi"/>
          <w:b/>
          <w:bCs/>
          <w:sz w:val="24"/>
          <w:szCs w:val="24"/>
        </w:rPr>
        <w:t xml:space="preserve">OŚWIADCZENIA I DOKUMENTY, JAKIE ZOBOWIĄZANI SĄ </w:t>
      </w:r>
      <w:r w:rsidR="009B2CA3" w:rsidRPr="0068095B">
        <w:rPr>
          <w:rFonts w:asciiTheme="minorHAnsi" w:hAnsiTheme="minorHAnsi" w:cstheme="minorHAnsi"/>
          <w:b/>
          <w:bCs/>
          <w:sz w:val="24"/>
          <w:szCs w:val="24"/>
        </w:rPr>
        <w:t xml:space="preserve">ZŁOŻYĆ </w:t>
      </w:r>
      <w:r w:rsidRPr="0068095B">
        <w:rPr>
          <w:rFonts w:asciiTheme="minorHAnsi" w:hAnsiTheme="minorHAnsi" w:cstheme="minorHAnsi"/>
          <w:b/>
          <w:bCs/>
          <w:sz w:val="24"/>
          <w:szCs w:val="24"/>
        </w:rPr>
        <w:t xml:space="preserve">WYKONAWCY W CELU </w:t>
      </w:r>
      <w:r w:rsidRPr="0068095B">
        <w:rPr>
          <w:rFonts w:asciiTheme="minorHAnsi" w:hAnsiTheme="minorHAnsi" w:cstheme="minorHAnsi"/>
          <w:b/>
          <w:bCs/>
          <w:sz w:val="24"/>
          <w:szCs w:val="24"/>
        </w:rPr>
        <w:lastRenderedPageBreak/>
        <w:t>WYKAZANIA BRAKU PODSTAW WYKLUCZENIA ORAZ POTWIERDZENIA SPEŁNIANIA WARUNKÓW UDZIAŁU W POSTĘPOWANIU</w:t>
      </w:r>
    </w:p>
    <w:p w14:paraId="4313906B" w14:textId="77777777" w:rsidR="00401A11" w:rsidRDefault="00BC547B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705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Do oferty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Wykonawca zobowiązany jest </w:t>
      </w:r>
      <w:r>
        <w:rPr>
          <w:rFonts w:asciiTheme="minorHAnsi" w:hAnsiTheme="minorHAnsi" w:cstheme="minorHAnsi"/>
          <w:sz w:val="24"/>
          <w:szCs w:val="24"/>
        </w:rPr>
        <w:t>dołączyć</w:t>
      </w:r>
      <w:r w:rsidR="00401A11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52223B">
        <w:rPr>
          <w:rFonts w:asciiTheme="minorHAnsi" w:hAnsiTheme="minorHAnsi" w:cstheme="minorHAnsi"/>
          <w:sz w:val="24"/>
          <w:szCs w:val="24"/>
        </w:rPr>
        <w:t xml:space="preserve">aktualne na dzień złożenia oferty, </w:t>
      </w:r>
      <w:r>
        <w:rPr>
          <w:rFonts w:asciiTheme="minorHAnsi" w:hAnsiTheme="minorHAnsi" w:cstheme="minorHAnsi"/>
          <w:sz w:val="24"/>
          <w:szCs w:val="24"/>
        </w:rPr>
        <w:t>oświadczenia o</w:t>
      </w:r>
      <w:r w:rsidR="00401A11">
        <w:rPr>
          <w:rFonts w:asciiTheme="minorHAnsi" w:hAnsiTheme="minorHAnsi" w:cstheme="minorHAnsi"/>
          <w:sz w:val="24"/>
          <w:szCs w:val="24"/>
        </w:rPr>
        <w:t>:</w:t>
      </w:r>
    </w:p>
    <w:p w14:paraId="7D3DBEAC" w14:textId="6ED8454B" w:rsidR="00401A11" w:rsidRDefault="00BC547B" w:rsidP="001A3BCE">
      <w:pPr>
        <w:pStyle w:val="Teksttreci0"/>
        <w:numPr>
          <w:ilvl w:val="0"/>
          <w:numId w:val="31"/>
        </w:numPr>
        <w:shd w:val="clear" w:color="auto" w:fill="auto"/>
        <w:tabs>
          <w:tab w:val="left" w:pos="705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niepodleganiu wykluczeniu</w:t>
      </w:r>
      <w:r w:rsidR="00401A11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0B058BFE" w14:textId="77777777" w:rsidR="00401A11" w:rsidRDefault="00BC547B" w:rsidP="001A3BCE">
      <w:pPr>
        <w:pStyle w:val="Teksttreci0"/>
        <w:numPr>
          <w:ilvl w:val="0"/>
          <w:numId w:val="31"/>
        </w:numPr>
        <w:shd w:val="clear" w:color="auto" w:fill="auto"/>
        <w:tabs>
          <w:tab w:val="left" w:pos="705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spełnianiu warunków udziału w postępowaniu, </w:t>
      </w:r>
    </w:p>
    <w:p w14:paraId="2BFE9710" w14:textId="6DDE24F6" w:rsidR="007B3EDD" w:rsidRPr="00BC547B" w:rsidRDefault="00156720" w:rsidP="001A3BCE">
      <w:pPr>
        <w:pStyle w:val="Teksttreci0"/>
        <w:shd w:val="clear" w:color="auto" w:fill="auto"/>
        <w:tabs>
          <w:tab w:val="left" w:pos="705"/>
        </w:tabs>
        <w:spacing w:after="0" w:line="360" w:lineRule="auto"/>
        <w:ind w:left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zakresie wskazanym w S</w:t>
      </w:r>
      <w:r w:rsidR="00BC547B">
        <w:rPr>
          <w:rFonts w:asciiTheme="minorHAnsi" w:hAnsiTheme="minorHAnsi" w:cstheme="minorHAnsi"/>
          <w:sz w:val="24"/>
          <w:szCs w:val="24"/>
        </w:rPr>
        <w:t>WZ oraz ogłoszeniu o zamówieniu.</w:t>
      </w:r>
    </w:p>
    <w:p w14:paraId="60F6175A" w14:textId="754385D0" w:rsidR="007B3EDD" w:rsidRPr="0096224F" w:rsidRDefault="001F30AF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705"/>
          <w:tab w:val="right" w:pos="3990"/>
          <w:tab w:val="right" w:pos="4336"/>
          <w:tab w:val="right" w:pos="9000"/>
        </w:tabs>
        <w:spacing w:after="0" w:line="360" w:lineRule="auto"/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Oświadczenia, o których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mowa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w</w:t>
      </w:r>
      <w:r w:rsidRPr="0096224F">
        <w:rPr>
          <w:rFonts w:asciiTheme="minorHAnsi" w:hAnsiTheme="minorHAnsi" w:cstheme="minorHAnsi"/>
          <w:sz w:val="24"/>
          <w:szCs w:val="24"/>
        </w:rPr>
        <w:tab/>
        <w:t>pkt 9.1. IDW Wykonawca zobowiązany jest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złożyć wraz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z Ofertą zgodnie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z</w:t>
      </w:r>
      <w:r w:rsidR="004C3F3F">
        <w:rPr>
          <w:rFonts w:asciiTheme="minorHAnsi" w:hAnsiTheme="minorHAnsi" w:cstheme="minorHAnsi"/>
          <w:sz w:val="24"/>
          <w:szCs w:val="24"/>
        </w:rPr>
        <w:t xml:space="preserve">e </w:t>
      </w:r>
      <w:r w:rsidRPr="0096224F">
        <w:rPr>
          <w:rFonts w:asciiTheme="minorHAnsi" w:hAnsiTheme="minorHAnsi" w:cstheme="minorHAnsi"/>
          <w:sz w:val="24"/>
          <w:szCs w:val="24"/>
        </w:rPr>
        <w:tab/>
        <w:t>wzorem Formularza 3.1 i Formularza 3.2</w:t>
      </w:r>
      <w:r w:rsidR="000865B2" w:rsidRPr="0096224F">
        <w:rPr>
          <w:rFonts w:asciiTheme="minorHAnsi" w:hAnsiTheme="minorHAnsi" w:cstheme="minorHAnsi"/>
          <w:sz w:val="24"/>
          <w:szCs w:val="24"/>
        </w:rPr>
        <w:t xml:space="preserve">  </w:t>
      </w:r>
      <w:r w:rsidRPr="0096224F">
        <w:rPr>
          <w:rFonts w:asciiTheme="minorHAnsi" w:hAnsiTheme="minorHAnsi" w:cstheme="minorHAnsi"/>
          <w:sz w:val="24"/>
          <w:szCs w:val="24"/>
        </w:rPr>
        <w:t xml:space="preserve">zamieszczonych w Rozdziale 3 Tomu I niniejszej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6C2DED4D" w14:textId="10907BD6" w:rsidR="007B3EDD" w:rsidRPr="00201CD8" w:rsidRDefault="00C27A52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705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celu potwierdzenia spełniania przez Wykonawcę warunków udziału w postępowaniu dotyczących zdolności technicznej lub zawodowej, </w:t>
      </w:r>
      <w:r w:rsidR="00201CD8">
        <w:rPr>
          <w:rFonts w:asciiTheme="minorHAnsi" w:hAnsiTheme="minorHAnsi" w:cstheme="minorHAnsi"/>
          <w:sz w:val="24"/>
          <w:szCs w:val="24"/>
        </w:rPr>
        <w:t xml:space="preserve">o których mowa w pkt. 7.2.3) IDW, </w:t>
      </w:r>
      <w:r w:rsidR="00A53A4C">
        <w:rPr>
          <w:rFonts w:asciiTheme="minorHAnsi" w:hAnsiTheme="minorHAnsi" w:cstheme="minorHAnsi"/>
          <w:sz w:val="24"/>
          <w:szCs w:val="24"/>
        </w:rPr>
        <w:t>Zamawiający zgodnie z art. 274 ustawy Pzp wezwie Wykonawcę, którego oferta została najwyżej oceniona, do złożenia w wyznaczonym terminie, nie krótszym niż 5 dni od dnia wezwania, aktualnych na dzień składania</w:t>
      </w:r>
      <w:r w:rsidR="00201CD8">
        <w:rPr>
          <w:rFonts w:asciiTheme="minorHAnsi" w:hAnsiTheme="minorHAnsi" w:cstheme="minorHAnsi"/>
          <w:sz w:val="24"/>
          <w:szCs w:val="24"/>
        </w:rPr>
        <w:t xml:space="preserve"> </w:t>
      </w:r>
      <w:r w:rsidR="00A53A4C">
        <w:rPr>
          <w:rFonts w:asciiTheme="minorHAnsi" w:hAnsiTheme="minorHAnsi" w:cstheme="minorHAnsi"/>
          <w:sz w:val="24"/>
          <w:szCs w:val="24"/>
        </w:rPr>
        <w:t>następujących podmiotowych środków dowodowych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29CBAFFB" w14:textId="4984DAE4" w:rsidR="00E5169B" w:rsidRDefault="00FF1EB1" w:rsidP="001A3BCE">
      <w:pPr>
        <w:pStyle w:val="Teksttreci0"/>
        <w:numPr>
          <w:ilvl w:val="0"/>
          <w:numId w:val="21"/>
        </w:numPr>
        <w:shd w:val="clear" w:color="auto" w:fill="auto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F1EB1">
        <w:rPr>
          <w:rFonts w:asciiTheme="minorHAnsi" w:hAnsiTheme="minorHAnsi" w:cstheme="minorHAnsi"/>
          <w:b/>
          <w:sz w:val="24"/>
          <w:szCs w:val="24"/>
        </w:rPr>
        <w:t>wykazu usług wykonanych</w:t>
      </w:r>
      <w:r w:rsidRPr="00FF1EB1">
        <w:rPr>
          <w:rFonts w:asciiTheme="minorHAnsi" w:hAnsiTheme="minorHAnsi" w:cstheme="minorHAnsi"/>
          <w:sz w:val="24"/>
          <w:szCs w:val="24"/>
        </w:rPr>
        <w:t>, 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przypadku świadczeń powtarzających s</w:t>
      </w:r>
      <w:r>
        <w:rPr>
          <w:rFonts w:asciiTheme="minorHAnsi" w:hAnsiTheme="minorHAnsi" w:cstheme="minorHAnsi"/>
          <w:sz w:val="24"/>
          <w:szCs w:val="24"/>
        </w:rPr>
        <w:t>ię lub ciągłych również wykony</w:t>
      </w:r>
      <w:r w:rsidRPr="00FF1EB1">
        <w:rPr>
          <w:rFonts w:asciiTheme="minorHAnsi" w:hAnsiTheme="minorHAnsi" w:cstheme="minorHAnsi"/>
          <w:sz w:val="24"/>
          <w:szCs w:val="24"/>
        </w:rPr>
        <w:t>wanych,  w</w:t>
      </w:r>
      <w:r>
        <w:rPr>
          <w:rFonts w:asciiTheme="minorHAnsi" w:hAnsiTheme="minorHAnsi" w:cstheme="minorHAnsi"/>
          <w:sz w:val="24"/>
          <w:szCs w:val="24"/>
        </w:rPr>
        <w:t xml:space="preserve"> okresie ostatnich </w:t>
      </w:r>
      <w:r w:rsidR="0095507D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lat,  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jeżeli  okres  prowadzenia  działalności  jest  krótszy 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tym  okresie,  wraz z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podaniem ich wartości, przedmiotu, dat wykonania 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podmiotów, na rzecz których usługi zostały wyk</w:t>
      </w:r>
      <w:r>
        <w:rPr>
          <w:rFonts w:asciiTheme="minorHAnsi" w:hAnsiTheme="minorHAnsi" w:cstheme="minorHAnsi"/>
          <w:sz w:val="24"/>
          <w:szCs w:val="24"/>
        </w:rPr>
        <w:t>o</w:t>
      </w:r>
      <w:r w:rsidRPr="00FF1EB1">
        <w:rPr>
          <w:rFonts w:asciiTheme="minorHAnsi" w:hAnsiTheme="minorHAnsi" w:cstheme="minorHAnsi"/>
          <w:sz w:val="24"/>
          <w:szCs w:val="24"/>
        </w:rPr>
        <w:t>nane lub są wykonywane, oraz załączeniem dowodów określających,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czy te usługi zostały wykonane lub są wykonywane należycie, przy czym dowodami, 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których mowa, są referencje bądź inne dokumenty sporządzone przez podmiot, na rzecz którego usługi zostały wykonane, 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przypadku świadczeń powtarzających się lub ciągłych są wykonywane, 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jeżeli wykonawca z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przyczyn niezależnych od niego nie jest wstanie uzyskać tych dokumentów –oświadczenie wykonawcy; 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 xml:space="preserve">przypadku świadczeń powtarzających się </w:t>
      </w:r>
      <w:r>
        <w:rPr>
          <w:rFonts w:asciiTheme="minorHAnsi" w:hAnsiTheme="minorHAnsi" w:cstheme="minorHAnsi"/>
          <w:sz w:val="24"/>
          <w:szCs w:val="24"/>
        </w:rPr>
        <w:t>lub ciągłych nadal wykonywa</w:t>
      </w:r>
      <w:r w:rsidRPr="00FF1EB1">
        <w:rPr>
          <w:rFonts w:asciiTheme="minorHAnsi" w:hAnsiTheme="minorHAnsi" w:cstheme="minorHAnsi"/>
          <w:sz w:val="24"/>
          <w:szCs w:val="24"/>
        </w:rPr>
        <w:t>nych referencje bądź inne dokumenty potwierdzające ich należyte wykonywanie powinny być wystawione 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okresie ostatnich 3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F1EB1">
        <w:rPr>
          <w:rFonts w:asciiTheme="minorHAnsi" w:hAnsiTheme="minorHAnsi" w:cstheme="minorHAnsi"/>
          <w:sz w:val="24"/>
          <w:szCs w:val="24"/>
        </w:rPr>
        <w:t>miesięcy</w:t>
      </w:r>
      <w:r w:rsidR="00E5169B">
        <w:rPr>
          <w:rFonts w:asciiTheme="minorHAnsi" w:hAnsiTheme="minorHAnsi" w:cstheme="minorHAnsi"/>
          <w:sz w:val="24"/>
          <w:szCs w:val="24"/>
        </w:rPr>
        <w:t>;</w:t>
      </w:r>
    </w:p>
    <w:p w14:paraId="0DA4D1BC" w14:textId="0A39E866" w:rsidR="00C221C6" w:rsidRDefault="00E5169B" w:rsidP="001A3BCE">
      <w:pPr>
        <w:pStyle w:val="Teksttreci0"/>
        <w:numPr>
          <w:ilvl w:val="0"/>
          <w:numId w:val="21"/>
        </w:numPr>
        <w:shd w:val="clear" w:color="auto" w:fill="auto"/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 w:rsidRPr="00FF1EB1">
        <w:rPr>
          <w:rFonts w:asciiTheme="minorHAnsi" w:hAnsiTheme="minorHAnsi" w:cstheme="minorHAnsi"/>
          <w:b/>
          <w:sz w:val="24"/>
          <w:szCs w:val="24"/>
        </w:rPr>
        <w:t>wykazu osób</w:t>
      </w:r>
      <w:r w:rsidRPr="00E5169B">
        <w:rPr>
          <w:rFonts w:asciiTheme="minorHAnsi" w:hAnsiTheme="minorHAnsi" w:cstheme="minorHAnsi"/>
          <w:sz w:val="24"/>
          <w:szCs w:val="24"/>
        </w:rPr>
        <w:t>, skierowanych przez wykonawcę do realizacji zamówienia publicznego, w</w:t>
      </w:r>
      <w:r>
        <w:rPr>
          <w:rFonts w:asciiTheme="minorHAnsi" w:hAnsiTheme="minorHAnsi" w:cstheme="minorHAnsi"/>
          <w:sz w:val="24"/>
          <w:szCs w:val="24"/>
        </w:rPr>
        <w:t xml:space="preserve"> szczególności odpowiedzial</w:t>
      </w:r>
      <w:r w:rsidRPr="00E5169B">
        <w:rPr>
          <w:rFonts w:asciiTheme="minorHAnsi" w:hAnsiTheme="minorHAnsi" w:cstheme="minorHAnsi"/>
          <w:sz w:val="24"/>
          <w:szCs w:val="24"/>
        </w:rPr>
        <w:t>nych za świadczenie usług, kontrolę jakości lub kierowanie robotami budowlanymi, wraz z</w:t>
      </w:r>
      <w:r>
        <w:rPr>
          <w:rFonts w:asciiTheme="minorHAnsi" w:hAnsiTheme="minorHAnsi" w:cstheme="minorHAnsi"/>
          <w:sz w:val="24"/>
          <w:szCs w:val="24"/>
        </w:rPr>
        <w:t xml:space="preserve">  </w:t>
      </w:r>
      <w:r w:rsidRPr="00E5169B">
        <w:rPr>
          <w:rFonts w:asciiTheme="minorHAnsi" w:hAnsiTheme="minorHAnsi" w:cstheme="minorHAnsi"/>
          <w:sz w:val="24"/>
          <w:szCs w:val="24"/>
        </w:rPr>
        <w:t>informacjami na temat ich kwalifikacji zawodo</w:t>
      </w:r>
      <w:r>
        <w:rPr>
          <w:rFonts w:asciiTheme="minorHAnsi" w:hAnsiTheme="minorHAnsi" w:cstheme="minorHAnsi"/>
          <w:sz w:val="24"/>
          <w:szCs w:val="24"/>
        </w:rPr>
        <w:t>wych, uprawnień, doświadczenia</w:t>
      </w:r>
      <w:r w:rsidR="00231EDC">
        <w:rPr>
          <w:rFonts w:asciiTheme="minorHAnsi" w:hAnsiTheme="minorHAnsi" w:cstheme="minorHAnsi"/>
          <w:sz w:val="24"/>
          <w:szCs w:val="24"/>
        </w:rPr>
        <w:t xml:space="preserve"> 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wykształcenia niezbęd</w:t>
      </w:r>
      <w:r>
        <w:rPr>
          <w:rFonts w:asciiTheme="minorHAnsi" w:hAnsiTheme="minorHAnsi" w:cstheme="minorHAnsi"/>
          <w:sz w:val="24"/>
          <w:szCs w:val="24"/>
        </w:rPr>
        <w:t>nych do wykonania zamówienia pu</w:t>
      </w:r>
      <w:r w:rsidRPr="00E5169B">
        <w:rPr>
          <w:rFonts w:asciiTheme="minorHAnsi" w:hAnsiTheme="minorHAnsi" w:cstheme="minorHAnsi"/>
          <w:sz w:val="24"/>
          <w:szCs w:val="24"/>
        </w:rPr>
        <w:t>blicznego, 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t>także zakresu wykonywanych przez nie czynności oraz informacją 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5169B">
        <w:rPr>
          <w:rFonts w:asciiTheme="minorHAnsi" w:hAnsiTheme="minorHAnsi" w:cstheme="minorHAnsi"/>
          <w:sz w:val="24"/>
          <w:szCs w:val="24"/>
        </w:rPr>
        <w:lastRenderedPageBreak/>
        <w:t>podstawie do dysponowania tymi osobam</w:t>
      </w:r>
      <w:r>
        <w:rPr>
          <w:rFonts w:asciiTheme="minorHAnsi" w:hAnsiTheme="minorHAnsi" w:cstheme="minorHAnsi"/>
          <w:sz w:val="24"/>
          <w:szCs w:val="24"/>
        </w:rPr>
        <w:t>i</w:t>
      </w:r>
      <w:r w:rsidR="001F30AF" w:rsidRPr="0096224F">
        <w:rPr>
          <w:rFonts w:asciiTheme="minorHAnsi" w:hAnsiTheme="minorHAnsi" w:cstheme="minorHAnsi"/>
          <w:sz w:val="24"/>
          <w:szCs w:val="24"/>
        </w:rPr>
        <w:t>;</w:t>
      </w:r>
    </w:p>
    <w:p w14:paraId="1D9AD2F5" w14:textId="040DD33C" w:rsidR="005A3519" w:rsidRPr="004F2CF4" w:rsidRDefault="004F2CF4" w:rsidP="004F2CF4">
      <w:pPr>
        <w:pStyle w:val="Teksttreci0"/>
        <w:numPr>
          <w:ilvl w:val="0"/>
          <w:numId w:val="21"/>
        </w:numPr>
        <w:shd w:val="clear" w:color="auto" w:fill="auto"/>
        <w:spacing w:after="0" w:line="360" w:lineRule="auto"/>
        <w:ind w:left="993"/>
        <w:rPr>
          <w:rFonts w:asciiTheme="minorHAnsi" w:hAnsiTheme="minorHAnsi" w:cstheme="minorHAnsi"/>
          <w:sz w:val="24"/>
          <w:szCs w:val="24"/>
        </w:rPr>
      </w:pPr>
      <w:r w:rsidRPr="00FF1EB1">
        <w:rPr>
          <w:rFonts w:asciiTheme="minorHAnsi" w:hAnsiTheme="minorHAnsi" w:cstheme="minorHAnsi"/>
          <w:b/>
          <w:sz w:val="24"/>
          <w:szCs w:val="24"/>
        </w:rPr>
        <w:t xml:space="preserve">wykazu </w:t>
      </w:r>
      <w:r w:rsidRPr="00DC7D4F">
        <w:rPr>
          <w:rFonts w:asciiTheme="minorHAnsi" w:hAnsiTheme="minorHAnsi" w:cstheme="minorHAnsi"/>
          <w:b/>
          <w:sz w:val="24"/>
          <w:szCs w:val="24"/>
        </w:rPr>
        <w:t>narzędzi, wyposażenia zakładu lub urządzeń technicznych</w:t>
      </w:r>
      <w:r w:rsidRPr="00E5169B">
        <w:rPr>
          <w:rFonts w:asciiTheme="minorHAnsi" w:hAnsiTheme="minorHAnsi" w:cstheme="minorHAnsi"/>
          <w:sz w:val="24"/>
          <w:szCs w:val="24"/>
        </w:rPr>
        <w:t xml:space="preserve">, </w:t>
      </w:r>
      <w:r w:rsidRPr="007156D2">
        <w:rPr>
          <w:rFonts w:asciiTheme="minorHAnsi" w:hAnsiTheme="minorHAnsi" w:cstheme="minorHAnsi"/>
          <w:sz w:val="24"/>
          <w:szCs w:val="24"/>
        </w:rPr>
        <w:t>dostępnych wykonawcy 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156D2">
        <w:rPr>
          <w:rFonts w:asciiTheme="minorHAnsi" w:hAnsiTheme="minorHAnsi" w:cstheme="minorHAnsi"/>
          <w:sz w:val="24"/>
          <w:szCs w:val="24"/>
        </w:rPr>
        <w:t>celu wykonania  zamówienia publicznego wraz z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156D2">
        <w:rPr>
          <w:rFonts w:asciiTheme="minorHAnsi" w:hAnsiTheme="minorHAnsi" w:cstheme="minorHAnsi"/>
          <w:sz w:val="24"/>
          <w:szCs w:val="24"/>
        </w:rPr>
        <w:t>informacją 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156D2">
        <w:rPr>
          <w:rFonts w:asciiTheme="minorHAnsi" w:hAnsiTheme="minorHAnsi" w:cstheme="minorHAnsi"/>
          <w:sz w:val="24"/>
          <w:szCs w:val="24"/>
        </w:rPr>
        <w:t>podstawie do dysponowania tymi zasobami</w:t>
      </w:r>
      <w:r w:rsidR="00231EDC">
        <w:rPr>
          <w:rFonts w:asciiTheme="minorHAnsi" w:hAnsiTheme="minorHAnsi" w:cstheme="minorHAnsi"/>
          <w:sz w:val="24"/>
          <w:szCs w:val="24"/>
        </w:rPr>
        <w:t>.</w:t>
      </w:r>
    </w:p>
    <w:p w14:paraId="647F2021" w14:textId="1CFB907F" w:rsidR="00C221C6" w:rsidRPr="00C221C6" w:rsidRDefault="00C221C6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708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221C6">
        <w:rPr>
          <w:rFonts w:asciiTheme="minorHAnsi" w:hAnsiTheme="minorHAnsi" w:cstheme="minorHAnsi"/>
          <w:spacing w:val="-8"/>
          <w:sz w:val="24"/>
          <w:szCs w:val="24"/>
        </w:rPr>
        <w:t>W celu potwierdzenia braku podstaw do wykluczenia Wykonawcy z udziału w postępowaniu</w:t>
      </w:r>
      <w:r>
        <w:rPr>
          <w:rFonts w:asciiTheme="minorHAnsi" w:hAnsiTheme="minorHAnsi" w:cstheme="minorHAnsi"/>
          <w:spacing w:val="-8"/>
          <w:sz w:val="24"/>
          <w:szCs w:val="24"/>
        </w:rPr>
        <w:t xml:space="preserve">: </w:t>
      </w:r>
    </w:p>
    <w:p w14:paraId="2495AC31" w14:textId="2BF47B3B" w:rsidR="00C221C6" w:rsidRDefault="00C221C6" w:rsidP="001A3BCE">
      <w:pPr>
        <w:pStyle w:val="Teksttreci0"/>
        <w:shd w:val="clear" w:color="auto" w:fill="auto"/>
        <w:tabs>
          <w:tab w:val="left" w:pos="708"/>
        </w:tabs>
        <w:spacing w:after="0" w:line="36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Oświadczenie wstępne, o którym mowa w pkt 9.1.a) </w:t>
      </w:r>
      <w:r>
        <w:rPr>
          <w:rFonts w:asciiTheme="minorHAnsi" w:hAnsiTheme="minorHAnsi" w:cstheme="minorHAnsi"/>
          <w:sz w:val="24"/>
          <w:szCs w:val="24"/>
        </w:rPr>
        <w:t>IDW</w:t>
      </w:r>
      <w:r w:rsidRPr="0096224F">
        <w:rPr>
          <w:rFonts w:asciiTheme="minorHAnsi" w:hAnsiTheme="minorHAnsi" w:cstheme="minorHAnsi"/>
          <w:sz w:val="24"/>
          <w:szCs w:val="24"/>
        </w:rPr>
        <w:t>, jest jednocześnie oświadczeniem ostatecznym.</w:t>
      </w:r>
      <w:r>
        <w:rPr>
          <w:rFonts w:asciiTheme="minorHAnsi" w:hAnsiTheme="minorHAnsi" w:cstheme="minorHAnsi"/>
          <w:sz w:val="24"/>
          <w:szCs w:val="24"/>
        </w:rPr>
        <w:t xml:space="preserve"> Zamawiający nie żąda od Wykonawcy złożenia podmiotowych środków dowodowych w tym zakresie.</w:t>
      </w:r>
    </w:p>
    <w:p w14:paraId="7BD5A05F" w14:textId="0444430E" w:rsidR="007B3EDD" w:rsidRPr="0096224F" w:rsidRDefault="001F30AF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708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Jeżeli wykaz, oświadczenia lub inne złożone przez Wykonawcę dokumenty, o których mowa w pkt 9.</w:t>
      </w:r>
      <w:r w:rsidR="00991AAE">
        <w:rPr>
          <w:rFonts w:asciiTheme="minorHAnsi" w:hAnsiTheme="minorHAnsi" w:cstheme="minorHAnsi"/>
          <w:sz w:val="24"/>
          <w:szCs w:val="24"/>
        </w:rPr>
        <w:t>3.</w:t>
      </w:r>
      <w:r w:rsidRPr="0096224F">
        <w:rPr>
          <w:rFonts w:asciiTheme="minorHAnsi" w:hAnsiTheme="minorHAnsi" w:cstheme="minorHAnsi"/>
          <w:sz w:val="24"/>
          <w:szCs w:val="24"/>
        </w:rPr>
        <w:t xml:space="preserve"> IDW budzą wątpliwości zamawiającego, może on zwrócić się bezpośrednio do właściwego podmiotu, na rzecz którego </w:t>
      </w:r>
      <w:r w:rsidR="008655DF">
        <w:rPr>
          <w:rFonts w:asciiTheme="minorHAnsi" w:hAnsiTheme="minorHAnsi" w:cstheme="minorHAnsi"/>
          <w:sz w:val="24"/>
          <w:szCs w:val="24"/>
        </w:rPr>
        <w:t>usługi</w:t>
      </w:r>
      <w:r w:rsidRPr="0096224F">
        <w:rPr>
          <w:rFonts w:asciiTheme="minorHAnsi" w:hAnsiTheme="minorHAnsi" w:cstheme="minorHAnsi"/>
          <w:sz w:val="24"/>
          <w:szCs w:val="24"/>
        </w:rPr>
        <w:t>, były wykonane, o dodatkowe informacje lub dokumenty w tym zakresie.</w:t>
      </w:r>
    </w:p>
    <w:p w14:paraId="4D764F3A" w14:textId="02D70D5F" w:rsidR="007B3EDD" w:rsidRPr="0096224F" w:rsidRDefault="001F30AF" w:rsidP="001A3BCE">
      <w:pPr>
        <w:pStyle w:val="Teksttreci0"/>
        <w:numPr>
          <w:ilvl w:val="0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INFORMACJA DLA WYKONAWCÓW POLEGAJĄCYCH NA ZASOBACH INNYCH PODMIOTÓW, NA ZASADACH OKREŚLONYCH W ART. </w:t>
      </w:r>
      <w:r w:rsidR="0068095B">
        <w:rPr>
          <w:rFonts w:asciiTheme="minorHAnsi" w:hAnsiTheme="minorHAnsi" w:cstheme="minorHAnsi"/>
          <w:b/>
          <w:bCs/>
          <w:sz w:val="24"/>
          <w:szCs w:val="24"/>
        </w:rPr>
        <w:t>118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 USTAWY PZP ORAZ ZAMIERZAJĄCYCH POWIERZYĆ WYKONANIE CZĘŚCI ZAMÓWIENIA PODWYKONAWCOM</w:t>
      </w:r>
      <w:r w:rsidR="0068095B">
        <w:rPr>
          <w:rFonts w:asciiTheme="minorHAnsi" w:hAnsiTheme="minorHAnsi" w:cstheme="minorHAnsi"/>
          <w:b/>
          <w:bCs/>
          <w:sz w:val="24"/>
          <w:szCs w:val="24"/>
        </w:rPr>
        <w:t xml:space="preserve"> NIEBĘDĄCYM PODMIOTAMI UDOSTĘPNIAJĄCYMI ZASOBY</w:t>
      </w:r>
    </w:p>
    <w:p w14:paraId="4ECA4181" w14:textId="3C5B92B4" w:rsidR="007B3EDD" w:rsidRPr="0096224F" w:rsidRDefault="001F30AF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może w celu potwierdzenia spełniania warunków udziału w postępowaniu,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stosownych sytuacjach oraz w odniesieniu do zamówienia, lub jego części, polegać na zdolnościach technicznych lub zawodowych podmiotów</w:t>
      </w:r>
      <w:r w:rsidR="0068095B">
        <w:rPr>
          <w:rFonts w:asciiTheme="minorHAnsi" w:hAnsiTheme="minorHAnsi" w:cstheme="minorHAnsi"/>
          <w:sz w:val="24"/>
          <w:szCs w:val="24"/>
        </w:rPr>
        <w:t xml:space="preserve"> udostępniających zasoby</w:t>
      </w:r>
      <w:r w:rsidRPr="0096224F">
        <w:rPr>
          <w:rFonts w:asciiTheme="minorHAnsi" w:hAnsiTheme="minorHAnsi" w:cstheme="minorHAnsi"/>
          <w:sz w:val="24"/>
          <w:szCs w:val="24"/>
        </w:rPr>
        <w:t>, niezależnie od charakteru prawnego łączących go z nim stosunków prawnych.</w:t>
      </w:r>
    </w:p>
    <w:p w14:paraId="7C433A52" w14:textId="48F1D9A3" w:rsidR="000400B2" w:rsidRPr="005E2BFE" w:rsidRDefault="00A1361D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odniesieniu do warunków dotyczących wyksztalcenia, kwalifikacji zawodowych lub doświadczenia Wykonawcy mogą polegać na zdolnościach podmiotów udostępniających zasoby, jeśli podmioty te wykonają roboty budowlane lub usługi, do których te zdolności </w:t>
      </w:r>
      <w:r w:rsidRPr="005E2BFE">
        <w:rPr>
          <w:rFonts w:asciiTheme="minorHAnsi" w:hAnsiTheme="minorHAnsi" w:cstheme="minorHAnsi"/>
          <w:sz w:val="24"/>
          <w:szCs w:val="24"/>
        </w:rPr>
        <w:t>są wymagane.</w:t>
      </w:r>
    </w:p>
    <w:p w14:paraId="403FDF1C" w14:textId="25779719" w:rsidR="007B3EDD" w:rsidRPr="0096224F" w:rsidRDefault="001F30AF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5E2BFE">
        <w:rPr>
          <w:rFonts w:asciiTheme="minorHAnsi" w:hAnsiTheme="minorHAnsi" w:cstheme="minorHAnsi"/>
          <w:sz w:val="24"/>
          <w:szCs w:val="24"/>
        </w:rPr>
        <w:t>Wykonawca, który polega na zdolnościach podmiotów</w:t>
      </w:r>
      <w:r w:rsidR="000400B2" w:rsidRPr="005E2BFE">
        <w:rPr>
          <w:rFonts w:asciiTheme="minorHAnsi" w:hAnsiTheme="minorHAnsi" w:cstheme="minorHAnsi"/>
          <w:sz w:val="24"/>
          <w:szCs w:val="24"/>
        </w:rPr>
        <w:t xml:space="preserve"> udostępniających zasoby</w:t>
      </w:r>
      <w:r w:rsidRPr="005E2BFE">
        <w:rPr>
          <w:rFonts w:asciiTheme="minorHAnsi" w:hAnsiTheme="minorHAnsi" w:cstheme="minorHAnsi"/>
          <w:sz w:val="24"/>
          <w:szCs w:val="24"/>
        </w:rPr>
        <w:t xml:space="preserve">, </w:t>
      </w:r>
      <w:r w:rsidR="00A1361D" w:rsidRPr="005E2BFE">
        <w:rPr>
          <w:rFonts w:asciiTheme="minorHAnsi" w:hAnsiTheme="minorHAnsi" w:cstheme="minorHAnsi"/>
          <w:sz w:val="24"/>
          <w:szCs w:val="24"/>
        </w:rPr>
        <w:t>składa wraz z ofertą, zobowiązanie podmiotu udostępniającego zasoby do oddania mu do dyspozycji niezbędnych</w:t>
      </w:r>
      <w:r w:rsidR="00A1361D">
        <w:rPr>
          <w:rFonts w:asciiTheme="minorHAnsi" w:hAnsiTheme="minorHAnsi" w:cstheme="minorHAnsi"/>
          <w:sz w:val="24"/>
          <w:szCs w:val="24"/>
        </w:rPr>
        <w:t xml:space="preserve"> zasobów na potrzeby realizacji zamówienia</w:t>
      </w:r>
      <w:r w:rsidR="005E2BFE">
        <w:rPr>
          <w:rFonts w:asciiTheme="minorHAnsi" w:hAnsiTheme="minorHAnsi" w:cstheme="minorHAnsi"/>
          <w:sz w:val="24"/>
          <w:szCs w:val="24"/>
        </w:rPr>
        <w:t xml:space="preserve"> lub inny podmiotowy środek dowodowy potwierdzający, że Wykonawca realizując zamówienie, będzie dysponował niezbędnymi zasobami tych podmiotów.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6D5F0891" w14:textId="77EC550C" w:rsidR="007B3EDD" w:rsidRPr="0096224F" w:rsidRDefault="001F30AF" w:rsidP="001A3BCE">
      <w:pPr>
        <w:pStyle w:val="Teksttreci0"/>
        <w:shd w:val="clear" w:color="auto" w:fill="auto"/>
        <w:spacing w:after="0" w:line="36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i/>
          <w:iCs/>
          <w:sz w:val="24"/>
          <w:szCs w:val="24"/>
        </w:rPr>
        <w:t xml:space="preserve">Propozycję treści zobowiązania stanowi Formularz  zamieszczony w Rozdziale 3 Tomu I niniejszej </w:t>
      </w:r>
      <w:r w:rsidR="00FE435B">
        <w:rPr>
          <w:rFonts w:asciiTheme="minorHAnsi" w:hAnsiTheme="minorHAnsi" w:cstheme="minorHAnsi"/>
          <w:i/>
          <w:iCs/>
          <w:sz w:val="24"/>
          <w:szCs w:val="24"/>
        </w:rPr>
        <w:t>SWZ</w:t>
      </w:r>
      <w:r w:rsidRPr="0096224F">
        <w:rPr>
          <w:rFonts w:asciiTheme="minorHAnsi" w:hAnsiTheme="minorHAnsi" w:cstheme="minorHAnsi"/>
          <w:i/>
          <w:iCs/>
          <w:sz w:val="24"/>
          <w:szCs w:val="24"/>
        </w:rPr>
        <w:t>.</w:t>
      </w:r>
    </w:p>
    <w:p w14:paraId="2FD2625E" w14:textId="544832CB" w:rsidR="005E2BFE" w:rsidRDefault="00782994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Zobowiązanie podmiotu udostępniającego zasoby, o którym mowa w pkt. 10.3., potwierdza, że stosunek łączący wykonawcę z podmiotami udostępniającymi zasoby  </w:t>
      </w:r>
      <w:r>
        <w:rPr>
          <w:rFonts w:asciiTheme="minorHAnsi" w:hAnsiTheme="minorHAnsi" w:cstheme="minorHAnsi"/>
          <w:sz w:val="24"/>
          <w:szCs w:val="24"/>
        </w:rPr>
        <w:lastRenderedPageBreak/>
        <w:t>gwarantuje rzeczywisty dostęp do tych zasobów oraz określa w szczególności:</w:t>
      </w:r>
    </w:p>
    <w:p w14:paraId="70D16E62" w14:textId="3A38A01C" w:rsidR="00782994" w:rsidRDefault="00782994" w:rsidP="001A3BCE">
      <w:pPr>
        <w:pStyle w:val="Teksttreci0"/>
        <w:numPr>
          <w:ilvl w:val="0"/>
          <w:numId w:val="32"/>
        </w:numPr>
        <w:shd w:val="clear" w:color="auto" w:fill="auto"/>
        <w:tabs>
          <w:tab w:val="left" w:pos="695"/>
        </w:tabs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Zakres dostępnych Wykonawcy zasobów podmiotu udostępniającego zasoby,</w:t>
      </w:r>
    </w:p>
    <w:p w14:paraId="2963226C" w14:textId="536ED4BD" w:rsidR="00782994" w:rsidRDefault="00782994" w:rsidP="001A3BCE">
      <w:pPr>
        <w:pStyle w:val="Teksttreci0"/>
        <w:numPr>
          <w:ilvl w:val="0"/>
          <w:numId w:val="32"/>
        </w:numPr>
        <w:shd w:val="clear" w:color="auto" w:fill="auto"/>
        <w:tabs>
          <w:tab w:val="left" w:pos="695"/>
        </w:tabs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Sposób i okres </w:t>
      </w:r>
      <w:r w:rsidR="00A15CD6">
        <w:rPr>
          <w:rFonts w:asciiTheme="minorHAnsi" w:hAnsiTheme="minorHAnsi" w:cstheme="minorHAnsi"/>
          <w:sz w:val="24"/>
          <w:szCs w:val="24"/>
        </w:rPr>
        <w:t>udostępnienia Wykonawcy i wykorzystania przez niego zasobów podmiotu udostępniającego te zasoby przy wykonywaniu zamówienia</w:t>
      </w:r>
    </w:p>
    <w:p w14:paraId="76BB208F" w14:textId="0FF9426B" w:rsidR="00A15CD6" w:rsidRDefault="00A15CD6" w:rsidP="001A3BCE">
      <w:pPr>
        <w:pStyle w:val="Teksttreci0"/>
        <w:numPr>
          <w:ilvl w:val="0"/>
          <w:numId w:val="32"/>
        </w:numPr>
        <w:shd w:val="clear" w:color="auto" w:fill="auto"/>
        <w:tabs>
          <w:tab w:val="left" w:pos="695"/>
        </w:tabs>
        <w:spacing w:after="0" w:line="360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Czy i w jakim zakresie podmiot udostępniający zasoby, na zdolnościach którego Wykonawca polega w odniesieniu do warunków udziału w postępowaniu dotyczących wyksztalcenia, kwalifikacji zawodowych lub doświadczenia, zrealizuje roboty budowlane lub usługi, których wskazane zdolności dotyczą.</w:t>
      </w:r>
    </w:p>
    <w:p w14:paraId="71D882E2" w14:textId="7D0C1997" w:rsidR="007B3EDD" w:rsidRPr="0096224F" w:rsidRDefault="001F30AF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69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oceni, czy udostępniane Wykonawcy przez inne podmioty zdolności techniczne lub zawodowe, pozwalają na wykazanie przez Wykonawcę spełniania warunków udziału w postępowaniu oraz zbada, czy nie zachodzą wobec tego podmiotu podstawy wykluczenia, </w:t>
      </w:r>
      <w:r w:rsidR="00A15CD6">
        <w:rPr>
          <w:rFonts w:asciiTheme="minorHAnsi" w:hAnsiTheme="minorHAnsi" w:cstheme="minorHAnsi"/>
          <w:sz w:val="24"/>
          <w:szCs w:val="24"/>
        </w:rPr>
        <w:t xml:space="preserve">które zostały przewidziane względem </w:t>
      </w:r>
      <w:r w:rsidR="00E34521">
        <w:rPr>
          <w:rFonts w:asciiTheme="minorHAnsi" w:hAnsiTheme="minorHAnsi" w:cstheme="minorHAnsi"/>
          <w:sz w:val="24"/>
          <w:szCs w:val="24"/>
        </w:rPr>
        <w:t>Wykonawcy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19D44B49" w14:textId="59609304" w:rsidR="007B3EDD" w:rsidRPr="002E3F86" w:rsidRDefault="001F30AF" w:rsidP="001A3BCE">
      <w:pPr>
        <w:pStyle w:val="Teksttreci0"/>
        <w:numPr>
          <w:ilvl w:val="0"/>
          <w:numId w:val="8"/>
        </w:numPr>
        <w:shd w:val="clear" w:color="auto" w:fill="auto"/>
        <w:tabs>
          <w:tab w:val="left" w:pos="695"/>
        </w:tabs>
        <w:spacing w:after="0" w:line="360" w:lineRule="auto"/>
        <w:ind w:left="1120" w:hanging="400"/>
        <w:jc w:val="both"/>
        <w:rPr>
          <w:rFonts w:asciiTheme="minorHAnsi" w:hAnsiTheme="minorHAnsi" w:cstheme="minorHAnsi"/>
          <w:sz w:val="24"/>
          <w:szCs w:val="24"/>
        </w:rPr>
      </w:pPr>
      <w:r w:rsidRPr="002E3F86">
        <w:rPr>
          <w:rFonts w:asciiTheme="minorHAnsi" w:hAnsiTheme="minorHAnsi" w:cstheme="minorHAnsi"/>
          <w:sz w:val="24"/>
          <w:szCs w:val="24"/>
        </w:rPr>
        <w:t>Jeżeli zdolności techniczne lub zawodowe podmiotu</w:t>
      </w:r>
      <w:r w:rsidR="00E34521" w:rsidRPr="002E3F86">
        <w:rPr>
          <w:rFonts w:asciiTheme="minorHAnsi" w:hAnsiTheme="minorHAnsi" w:cstheme="minorHAnsi"/>
          <w:sz w:val="24"/>
          <w:szCs w:val="24"/>
        </w:rPr>
        <w:t xml:space="preserve"> udostępniającego zasoby </w:t>
      </w:r>
      <w:r w:rsidRPr="002E3F86">
        <w:rPr>
          <w:rFonts w:asciiTheme="minorHAnsi" w:hAnsiTheme="minorHAnsi" w:cstheme="minorHAnsi"/>
          <w:sz w:val="24"/>
          <w:szCs w:val="24"/>
        </w:rPr>
        <w:t xml:space="preserve">nie potwierdzają spełnienia przez Wykonawcę warunków udziału </w:t>
      </w:r>
      <w:r w:rsidR="00E34521" w:rsidRPr="002E3F86">
        <w:rPr>
          <w:rFonts w:asciiTheme="minorHAnsi" w:hAnsiTheme="minorHAnsi" w:cstheme="minorHAnsi"/>
          <w:sz w:val="24"/>
          <w:szCs w:val="24"/>
        </w:rPr>
        <w:t>w postepowaniu, lub zachodzą wobec tego podmiotu podstawy wykluczenia</w:t>
      </w:r>
      <w:r w:rsidR="002E3F86" w:rsidRPr="002E3F86">
        <w:rPr>
          <w:rFonts w:asciiTheme="minorHAnsi" w:hAnsiTheme="minorHAnsi" w:cstheme="minorHAnsi"/>
          <w:sz w:val="24"/>
          <w:szCs w:val="24"/>
        </w:rPr>
        <w:t xml:space="preserve">, Zamawiający zażąda, aby Wykonawca </w:t>
      </w:r>
      <w:r w:rsidRPr="002E3F86">
        <w:rPr>
          <w:rFonts w:asciiTheme="minorHAnsi" w:hAnsiTheme="minorHAnsi" w:cstheme="minorHAnsi"/>
          <w:sz w:val="24"/>
          <w:szCs w:val="24"/>
        </w:rPr>
        <w:t>w terminie określonym przez Zamawiającego</w:t>
      </w:r>
      <w:r w:rsidR="002E3F86">
        <w:rPr>
          <w:rFonts w:asciiTheme="minorHAnsi" w:hAnsiTheme="minorHAnsi" w:cstheme="minorHAnsi"/>
          <w:sz w:val="24"/>
          <w:szCs w:val="24"/>
        </w:rPr>
        <w:t xml:space="preserve"> </w:t>
      </w:r>
      <w:r w:rsidRPr="002E3F86">
        <w:rPr>
          <w:rFonts w:asciiTheme="minorHAnsi" w:hAnsiTheme="minorHAnsi" w:cstheme="minorHAnsi"/>
          <w:sz w:val="24"/>
          <w:szCs w:val="24"/>
        </w:rPr>
        <w:t xml:space="preserve">zastąpił ten podmiot innym podmiotem lub podmiotami </w:t>
      </w:r>
      <w:r w:rsidR="002E3F86">
        <w:rPr>
          <w:rFonts w:asciiTheme="minorHAnsi" w:hAnsiTheme="minorHAnsi" w:cstheme="minorHAnsi"/>
          <w:sz w:val="24"/>
          <w:szCs w:val="24"/>
        </w:rPr>
        <w:t>al</w:t>
      </w:r>
      <w:r w:rsidR="00152274">
        <w:rPr>
          <w:rFonts w:asciiTheme="minorHAnsi" w:hAnsiTheme="minorHAnsi" w:cstheme="minorHAnsi"/>
          <w:sz w:val="24"/>
          <w:szCs w:val="24"/>
        </w:rPr>
        <w:t>bo wykazał, że samodzielnie speł</w:t>
      </w:r>
      <w:r w:rsidR="002E3F86">
        <w:rPr>
          <w:rFonts w:asciiTheme="minorHAnsi" w:hAnsiTheme="minorHAnsi" w:cstheme="minorHAnsi"/>
          <w:sz w:val="24"/>
          <w:szCs w:val="24"/>
        </w:rPr>
        <w:t>nia warunki udziału w postępowaniu.</w:t>
      </w:r>
    </w:p>
    <w:p w14:paraId="431D184E" w14:textId="6D694D79" w:rsidR="007B3EDD" w:rsidRDefault="001F30AF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797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</w:t>
      </w:r>
      <w:r w:rsidR="00497016">
        <w:rPr>
          <w:rFonts w:asciiTheme="minorHAnsi" w:hAnsiTheme="minorHAnsi" w:cstheme="minorHAnsi"/>
          <w:sz w:val="24"/>
          <w:szCs w:val="24"/>
        </w:rPr>
        <w:t xml:space="preserve"> nie może</w:t>
      </w:r>
      <w:r w:rsidR="002E3F86">
        <w:rPr>
          <w:rFonts w:asciiTheme="minorHAnsi" w:hAnsiTheme="minorHAnsi" w:cstheme="minorHAnsi"/>
          <w:sz w:val="24"/>
          <w:szCs w:val="24"/>
        </w:rPr>
        <w:t xml:space="preserve">, po upływie terminu składania ofert, powoływać się na zdolności podmiotów udostępniających zasoby, jeżeli na etapie </w:t>
      </w:r>
      <w:r w:rsidR="00BF2AA0">
        <w:rPr>
          <w:rFonts w:asciiTheme="minorHAnsi" w:hAnsiTheme="minorHAnsi" w:cstheme="minorHAnsi"/>
          <w:sz w:val="24"/>
          <w:szCs w:val="24"/>
        </w:rPr>
        <w:t>składania ofert nie polega</w:t>
      </w:r>
      <w:r w:rsidR="00152274">
        <w:rPr>
          <w:rFonts w:asciiTheme="minorHAnsi" w:hAnsiTheme="minorHAnsi" w:cstheme="minorHAnsi"/>
          <w:sz w:val="24"/>
          <w:szCs w:val="24"/>
        </w:rPr>
        <w:t>ł</w:t>
      </w:r>
      <w:r w:rsidR="00BF2AA0">
        <w:rPr>
          <w:rFonts w:asciiTheme="minorHAnsi" w:hAnsiTheme="minorHAnsi" w:cstheme="minorHAnsi"/>
          <w:sz w:val="24"/>
          <w:szCs w:val="24"/>
        </w:rPr>
        <w:t xml:space="preserve"> on w danym zakresie  na zdolnościach lub podmiotów udostępniających zasoby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770B9D3B" w14:textId="452F78FE" w:rsidR="0023286D" w:rsidRPr="005C7FD1" w:rsidRDefault="00152274" w:rsidP="001A3BCE">
      <w:pPr>
        <w:pStyle w:val="Teksttreci0"/>
        <w:numPr>
          <w:ilvl w:val="1"/>
          <w:numId w:val="1"/>
        </w:numPr>
        <w:shd w:val="clear" w:color="auto" w:fill="auto"/>
        <w:tabs>
          <w:tab w:val="left" w:pos="797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Wykonawca, w przypadku polegania na zdolnościach lub sytuacji podmiotów udostępniających zasoby, przedstawia, wraz z oświadczeniami, o których mowa w pkt. 9.1. (art. 125 ustawy Pzp), także </w:t>
      </w:r>
      <w:r w:rsidR="003700E0">
        <w:rPr>
          <w:rFonts w:asciiTheme="minorHAnsi" w:hAnsiTheme="minorHAnsi" w:cstheme="minorHAnsi"/>
          <w:sz w:val="24"/>
          <w:szCs w:val="24"/>
        </w:rPr>
        <w:t>oświadczenia podmiotu udostępniającego zasoby, potwierdzające brak podstaw wykluczenia tego podmiotu oraz odpowiednio spełnianie warunków udziału w postępowaniu, w zakresie w jakim Wykonawca powołuje się na jego zasoby.</w:t>
      </w:r>
    </w:p>
    <w:p w14:paraId="4E3A3BCE" w14:textId="12F3C7A1" w:rsidR="007B3EDD" w:rsidRPr="00152274" w:rsidRDefault="001F30AF" w:rsidP="001A3BCE">
      <w:pPr>
        <w:pStyle w:val="Teksttreci20"/>
        <w:shd w:val="clear" w:color="auto" w:fill="auto"/>
        <w:spacing w:after="0" w:line="36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152274">
        <w:rPr>
          <w:rFonts w:asciiTheme="minorHAnsi" w:hAnsiTheme="minorHAnsi" w:cstheme="minorHAnsi"/>
          <w:b/>
          <w:bCs/>
          <w:sz w:val="24"/>
          <w:szCs w:val="24"/>
        </w:rPr>
        <w:t xml:space="preserve">11. </w:t>
      </w:r>
      <w:r w:rsidRPr="00AE307D">
        <w:rPr>
          <w:rFonts w:asciiTheme="minorHAnsi" w:hAnsiTheme="minorHAnsi" w:cstheme="minorHAnsi"/>
          <w:b/>
          <w:bCs/>
          <w:spacing w:val="-8"/>
          <w:sz w:val="24"/>
          <w:szCs w:val="24"/>
        </w:rPr>
        <w:t>INFORMACJA DLA WYKONAWCÓW WSPÓLNIE UBIEGAJĄCYCH SIĘ O UDZIELENIE ZAMÓW</w:t>
      </w:r>
      <w:r w:rsidR="00152274" w:rsidRPr="00AE307D">
        <w:rPr>
          <w:rFonts w:asciiTheme="minorHAnsi" w:hAnsiTheme="minorHAnsi" w:cstheme="minorHAnsi"/>
          <w:b/>
          <w:bCs/>
          <w:spacing w:val="-8"/>
          <w:sz w:val="24"/>
          <w:szCs w:val="24"/>
        </w:rPr>
        <w:t>IENIA.</w:t>
      </w:r>
    </w:p>
    <w:p w14:paraId="2B153504" w14:textId="33C9E8F5" w:rsidR="007B3EDD" w:rsidRPr="00152274" w:rsidRDefault="001F30AF" w:rsidP="001A3BCE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152274">
        <w:rPr>
          <w:rFonts w:asciiTheme="minorHAnsi" w:hAnsiTheme="minorHAnsi" w:cstheme="minorHAnsi"/>
          <w:sz w:val="24"/>
          <w:szCs w:val="24"/>
        </w:rPr>
        <w:t>Wykonawcy mogą wspólnie ubiegać się o udzielenie zamówienia. W takim przypadku Wykonawcy ustanawiają pełnomocnika do reprezentowania ich w postępowaniu o udzielenie zamówienia albo reprezentowania w postępowaniu i zawarcia umowy w sprawie zamówienia publicznego.</w:t>
      </w:r>
    </w:p>
    <w:p w14:paraId="679F927F" w14:textId="3682B3B6" w:rsidR="007B3EDD" w:rsidRPr="0096224F" w:rsidRDefault="001F30AF" w:rsidP="001A3BCE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przypadku Wykonawców wspólnie ubiegających się o udzielenie zamówienia, żaden z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>nich nie może podlegać</w:t>
      </w:r>
      <w:r w:rsidR="00152274">
        <w:rPr>
          <w:rFonts w:asciiTheme="minorHAnsi" w:hAnsiTheme="minorHAnsi" w:cstheme="minorHAnsi"/>
          <w:sz w:val="24"/>
          <w:szCs w:val="24"/>
        </w:rPr>
        <w:t xml:space="preserve"> wykluczeniu na podstawie art. 108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ust. 1 ustawy Pzp, oraz </w:t>
      </w:r>
      <w:r w:rsidR="00A213A3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w przypadkach, o których mowa w pkt 8.2. IDW, natomiast spełnianie warunków udziału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postępowaniu Wykonawcy wykazują zgodnie z pkt 7.2. IDW.</w:t>
      </w:r>
    </w:p>
    <w:p w14:paraId="6FC40D3E" w14:textId="59BD462B" w:rsidR="007B3EDD" w:rsidRPr="0096224F" w:rsidRDefault="001F30AF" w:rsidP="001A3BCE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przypadku wspólnego ubiegania się o zamówienie przez Wykonawców, oświadczenia,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o których mowa w pkt. 9.2. IDW składa każdy z Wykonawców</w:t>
      </w:r>
      <w:r w:rsidR="00152274">
        <w:rPr>
          <w:rFonts w:asciiTheme="minorHAnsi" w:hAnsiTheme="minorHAnsi" w:cstheme="minorHAnsi"/>
          <w:sz w:val="24"/>
          <w:szCs w:val="24"/>
        </w:rPr>
        <w:t xml:space="preserve"> (art. 125 ustawy Pzp)</w:t>
      </w:r>
      <w:r w:rsidRPr="0096224F">
        <w:rPr>
          <w:rFonts w:asciiTheme="minorHAnsi" w:hAnsiTheme="minorHAnsi" w:cstheme="minorHAnsi"/>
          <w:sz w:val="24"/>
          <w:szCs w:val="24"/>
        </w:rPr>
        <w:t xml:space="preserve">. </w:t>
      </w:r>
      <w:r w:rsidR="00152274">
        <w:rPr>
          <w:rFonts w:asciiTheme="minorHAnsi" w:hAnsiTheme="minorHAnsi" w:cstheme="minorHAnsi"/>
          <w:sz w:val="24"/>
          <w:szCs w:val="24"/>
        </w:rPr>
        <w:t>Oświadczenia</w:t>
      </w:r>
      <w:r w:rsidRPr="0096224F">
        <w:rPr>
          <w:rFonts w:asciiTheme="minorHAnsi" w:hAnsiTheme="minorHAnsi" w:cstheme="minorHAnsi"/>
          <w:sz w:val="24"/>
          <w:szCs w:val="24"/>
        </w:rPr>
        <w:t xml:space="preserve"> te potwierdzają</w:t>
      </w:r>
      <w:r w:rsidR="00152274">
        <w:rPr>
          <w:rFonts w:asciiTheme="minorHAnsi" w:hAnsiTheme="minorHAnsi" w:cstheme="minorHAnsi"/>
          <w:sz w:val="24"/>
          <w:szCs w:val="24"/>
        </w:rPr>
        <w:t xml:space="preserve"> </w:t>
      </w:r>
      <w:r w:rsidR="00152274" w:rsidRPr="0096224F">
        <w:rPr>
          <w:rFonts w:asciiTheme="minorHAnsi" w:hAnsiTheme="minorHAnsi" w:cstheme="minorHAnsi"/>
          <w:sz w:val="24"/>
          <w:szCs w:val="24"/>
        </w:rPr>
        <w:t>brak podstaw wykluczenia</w:t>
      </w:r>
      <w:r w:rsidR="00152274">
        <w:rPr>
          <w:rFonts w:asciiTheme="minorHAnsi" w:hAnsiTheme="minorHAnsi" w:cstheme="minorHAnsi"/>
          <w:sz w:val="24"/>
          <w:szCs w:val="24"/>
        </w:rPr>
        <w:t xml:space="preserve"> oraz</w:t>
      </w:r>
      <w:r w:rsidRPr="0096224F">
        <w:rPr>
          <w:rFonts w:asciiTheme="minorHAnsi" w:hAnsiTheme="minorHAnsi" w:cstheme="minorHAnsi"/>
          <w:sz w:val="24"/>
          <w:szCs w:val="24"/>
        </w:rPr>
        <w:t xml:space="preserve"> spełnianie waru</w:t>
      </w:r>
      <w:r w:rsidR="00152274">
        <w:rPr>
          <w:rFonts w:asciiTheme="minorHAnsi" w:hAnsiTheme="minorHAnsi" w:cstheme="minorHAnsi"/>
          <w:sz w:val="24"/>
          <w:szCs w:val="24"/>
        </w:rPr>
        <w:t>nków udziału w postępowaniu</w:t>
      </w:r>
      <w:r w:rsidRPr="0096224F">
        <w:rPr>
          <w:rFonts w:asciiTheme="minorHAnsi" w:hAnsiTheme="minorHAnsi" w:cstheme="minorHAnsi"/>
          <w:sz w:val="24"/>
          <w:szCs w:val="24"/>
        </w:rPr>
        <w:t xml:space="preserve"> w zakresie, w </w:t>
      </w:r>
      <w:r w:rsidR="00152274">
        <w:rPr>
          <w:rFonts w:asciiTheme="minorHAnsi" w:hAnsiTheme="minorHAnsi" w:cstheme="minorHAnsi"/>
          <w:sz w:val="24"/>
          <w:szCs w:val="24"/>
        </w:rPr>
        <w:t>jakim</w:t>
      </w:r>
      <w:r w:rsidRPr="0096224F">
        <w:rPr>
          <w:rFonts w:asciiTheme="minorHAnsi" w:hAnsiTheme="minorHAnsi" w:cstheme="minorHAnsi"/>
          <w:sz w:val="24"/>
          <w:szCs w:val="24"/>
        </w:rPr>
        <w:t xml:space="preserve"> każdy z Wykonawców wykazuje spełnianie warunków udziału w postępowan</w:t>
      </w:r>
      <w:r w:rsidR="00152274">
        <w:rPr>
          <w:rFonts w:asciiTheme="minorHAnsi" w:hAnsiTheme="minorHAnsi" w:cstheme="minorHAnsi"/>
          <w:sz w:val="24"/>
          <w:szCs w:val="24"/>
        </w:rPr>
        <w:t>iu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2E579691" w14:textId="77777777" w:rsidR="00E13B1D" w:rsidRPr="00E13B1D" w:rsidRDefault="00E13B1D" w:rsidP="001A3BCE">
      <w:pPr>
        <w:numPr>
          <w:ilvl w:val="0"/>
          <w:numId w:val="10"/>
        </w:numPr>
        <w:tabs>
          <w:tab w:val="left" w:pos="0"/>
        </w:tabs>
        <w:spacing w:line="360" w:lineRule="auto"/>
        <w:ind w:left="709" w:hanging="709"/>
        <w:jc w:val="both"/>
        <w:rPr>
          <w:rFonts w:ascii="Calibri" w:eastAsia="Verdana" w:hAnsi="Calibri" w:cs="Calibri"/>
        </w:rPr>
      </w:pPr>
      <w:r w:rsidRPr="00E13B1D">
        <w:rPr>
          <w:rFonts w:ascii="Calibri" w:eastAsia="Verdana" w:hAnsi="Calibri" w:cs="Calibri"/>
        </w:rPr>
        <w:t xml:space="preserve">Oświadczenia podmiotów składających ofertę wspólnie składane są </w:t>
      </w:r>
      <w:r w:rsidRPr="00E13B1D">
        <w:rPr>
          <w:rFonts w:ascii="Calibri" w:eastAsia="Verdana" w:hAnsi="Calibri" w:cs="Calibri"/>
          <w:b/>
          <w:bCs/>
        </w:rPr>
        <w:t xml:space="preserve">w formie elektronicznej  lub w postaci elektronicznej opatrzonej </w:t>
      </w:r>
      <w:r w:rsidRPr="00E13B1D">
        <w:rPr>
          <w:rFonts w:ascii="Calibri" w:eastAsia="Verdana" w:hAnsi="Calibri" w:cs="Calibri"/>
          <w:b/>
        </w:rPr>
        <w:t>podpisem zaufanym lub podpisem osobistym</w:t>
      </w:r>
      <w:r w:rsidRPr="00E13B1D">
        <w:rPr>
          <w:rFonts w:ascii="Calibri" w:eastAsia="Verdana" w:hAnsi="Calibri" w:cs="Calibri"/>
        </w:rPr>
        <w:t xml:space="preserve"> przez każdego z nich w zakresie, w jakim potwierdzają okoliczności, o których mowa w art. 125 ust 1 ustawy Pzp.</w:t>
      </w:r>
    </w:p>
    <w:p w14:paraId="6F860DC4" w14:textId="3AE8AF7C" w:rsidR="007B3EDD" w:rsidRPr="0096224F" w:rsidRDefault="001F30AF" w:rsidP="001A3BCE">
      <w:pPr>
        <w:pStyle w:val="Teksttreci0"/>
        <w:numPr>
          <w:ilvl w:val="0"/>
          <w:numId w:val="10"/>
        </w:numPr>
        <w:shd w:val="clear" w:color="auto" w:fill="auto"/>
        <w:tabs>
          <w:tab w:val="left" w:pos="66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 przypadku wspólnego ubiegania się o zamówienie przez Wykonawców są oni zobowiązani złożyć dokumenty i oświa</w:t>
      </w:r>
      <w:r w:rsidR="00C221C6">
        <w:rPr>
          <w:rFonts w:asciiTheme="minorHAnsi" w:hAnsiTheme="minorHAnsi" w:cstheme="minorHAnsi"/>
          <w:sz w:val="24"/>
          <w:szCs w:val="24"/>
        </w:rPr>
        <w:t>dczenia o których mowa w pkt 9</w:t>
      </w:r>
      <w:r w:rsidR="00231EDC">
        <w:rPr>
          <w:rFonts w:asciiTheme="minorHAnsi" w:hAnsiTheme="minorHAnsi" w:cstheme="minorHAnsi"/>
          <w:sz w:val="24"/>
          <w:szCs w:val="24"/>
        </w:rPr>
        <w:t>, przy czym</w:t>
      </w:r>
      <w:r w:rsidRPr="0096224F">
        <w:rPr>
          <w:rFonts w:asciiTheme="minorHAnsi" w:hAnsiTheme="minorHAnsi" w:cstheme="minorHAnsi"/>
          <w:sz w:val="24"/>
          <w:szCs w:val="24"/>
        </w:rPr>
        <w:t>:</w:t>
      </w:r>
    </w:p>
    <w:p w14:paraId="04CB0142" w14:textId="6A0FAF74" w:rsidR="007B3EDD" w:rsidRPr="0096224F" w:rsidRDefault="001F30AF" w:rsidP="001A3BCE">
      <w:pPr>
        <w:pStyle w:val="Teksttreci0"/>
        <w:numPr>
          <w:ilvl w:val="0"/>
          <w:numId w:val="11"/>
        </w:numPr>
        <w:shd w:val="clear" w:color="auto" w:fill="auto"/>
        <w:tabs>
          <w:tab w:val="left" w:pos="1092"/>
        </w:tabs>
        <w:spacing w:after="0" w:line="360" w:lineRule="auto"/>
        <w:ind w:left="1060" w:hanging="34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dokumenty i oświadc</w:t>
      </w:r>
      <w:r w:rsidR="00276C58">
        <w:rPr>
          <w:rFonts w:asciiTheme="minorHAnsi" w:hAnsiTheme="minorHAnsi" w:cstheme="minorHAnsi"/>
          <w:sz w:val="24"/>
          <w:szCs w:val="24"/>
        </w:rPr>
        <w:t>zenia o których mowa w pkt 9.3.</w:t>
      </w:r>
      <w:r w:rsidRPr="0096224F">
        <w:rPr>
          <w:rFonts w:asciiTheme="minorHAnsi" w:hAnsiTheme="minorHAnsi" w:cstheme="minorHAnsi"/>
          <w:sz w:val="24"/>
          <w:szCs w:val="24"/>
        </w:rPr>
        <w:t xml:space="preserve"> składa odpowiednio Wykonawca / Wykonawcy, który/którzy wykazuje/ą spełnianie warunku, w zakresie i na zasadach opisanych w pkt 7.2 IDW.</w:t>
      </w:r>
    </w:p>
    <w:p w14:paraId="7AFBE790" w14:textId="20D2C050" w:rsidR="007B3EDD" w:rsidRPr="0096224F" w:rsidRDefault="001F30AF" w:rsidP="001A3BCE">
      <w:pPr>
        <w:pStyle w:val="Teksttreci0"/>
        <w:numPr>
          <w:ilvl w:val="0"/>
          <w:numId w:val="11"/>
        </w:numPr>
        <w:shd w:val="clear" w:color="auto" w:fill="auto"/>
        <w:tabs>
          <w:tab w:val="left" w:pos="1092"/>
        </w:tabs>
        <w:spacing w:after="0" w:line="360" w:lineRule="auto"/>
        <w:ind w:firstLine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dokumenty i oświadc</w:t>
      </w:r>
      <w:r w:rsidR="00276C58">
        <w:rPr>
          <w:rFonts w:asciiTheme="minorHAnsi" w:hAnsiTheme="minorHAnsi" w:cstheme="minorHAnsi"/>
          <w:sz w:val="24"/>
          <w:szCs w:val="24"/>
        </w:rPr>
        <w:t>zenia o których mowa w pkt 9.4.</w:t>
      </w:r>
      <w:r w:rsidRPr="0096224F">
        <w:rPr>
          <w:rFonts w:asciiTheme="minorHAnsi" w:hAnsiTheme="minorHAnsi" w:cstheme="minorHAnsi"/>
          <w:sz w:val="24"/>
          <w:szCs w:val="24"/>
        </w:rPr>
        <w:t xml:space="preserve"> składa każdy z nich.</w:t>
      </w:r>
    </w:p>
    <w:p w14:paraId="2CEF6E0F" w14:textId="77777777" w:rsidR="007B3EDD" w:rsidRPr="0096224F" w:rsidRDefault="001F30AF" w:rsidP="001A3BCE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bookmarkStart w:id="25" w:name="bookmark24"/>
      <w:bookmarkStart w:id="26" w:name="bookmark25"/>
      <w:r w:rsidRPr="0096224F">
        <w:rPr>
          <w:rFonts w:asciiTheme="minorHAnsi" w:hAnsiTheme="minorHAnsi" w:cstheme="minorHAnsi"/>
          <w:sz w:val="24"/>
          <w:szCs w:val="24"/>
        </w:rPr>
        <w:t>SPOSÓB KOMUNIKACJI ORAZ WYMAGANIA FORMALNE DOTYCZĄCE SKŁADANYCH OŚWIADCZEŃ I DOKUMENTÓW</w:t>
      </w:r>
      <w:bookmarkEnd w:id="25"/>
      <w:bookmarkEnd w:id="26"/>
    </w:p>
    <w:p w14:paraId="5DB8F18B" w14:textId="4AC3C46A" w:rsidR="00731B61" w:rsidRPr="00276C58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postępowaniu komunikacja między Zamawiającym a Wykonawcami </w:t>
      </w:r>
      <w:r w:rsidR="00B66C5E">
        <w:rPr>
          <w:rFonts w:asciiTheme="minorHAnsi" w:hAnsiTheme="minorHAnsi" w:cstheme="minorHAnsi"/>
          <w:sz w:val="24"/>
          <w:szCs w:val="24"/>
        </w:rPr>
        <w:t xml:space="preserve">, w tym składanie wszelkich oświadczeń, wniosków, zawiadomień oraz informacji </w:t>
      </w:r>
      <w:r w:rsidR="00B66C5E" w:rsidRPr="00276C58">
        <w:rPr>
          <w:rFonts w:asciiTheme="minorHAnsi" w:hAnsiTheme="minorHAnsi" w:cstheme="minorHAnsi"/>
          <w:sz w:val="24"/>
          <w:szCs w:val="24"/>
        </w:rPr>
        <w:t xml:space="preserve">odbywa się elektronicznie za pośrednictwem platformy zakupowej OpenNexus dostępnej pod adresem </w:t>
      </w:r>
      <w:hyperlink r:id="rId12" w:history="1">
        <w:r w:rsidR="00B66C5E" w:rsidRPr="00276C58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http://platformazakupowa/pn/bialeblota</w:t>
        </w:r>
      </w:hyperlink>
      <w:r w:rsidR="00B66C5E" w:rsidRPr="00276C5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6C5E" w:rsidRPr="00276C58">
        <w:rPr>
          <w:rFonts w:asciiTheme="minorHAnsi" w:hAnsiTheme="minorHAnsi" w:cstheme="minorHAnsi"/>
          <w:sz w:val="24"/>
          <w:szCs w:val="24"/>
        </w:rPr>
        <w:t>i formularza „WYŚLIJ WIADOMOŚĆ” dostępnego na stronie dotyczącej danego postępowania.</w:t>
      </w:r>
      <w:r w:rsidR="00B66C5E" w:rsidRPr="00276C5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66C5E" w:rsidRPr="00276C58">
        <w:rPr>
          <w:rFonts w:asciiTheme="minorHAnsi" w:hAnsiTheme="minorHAnsi" w:cstheme="minorHAnsi"/>
          <w:sz w:val="24"/>
          <w:szCs w:val="24"/>
        </w:rPr>
        <w:t>Za datę wpływu oświadczeń, wniosk</w:t>
      </w:r>
      <w:r w:rsidR="000E5237" w:rsidRPr="00276C58">
        <w:rPr>
          <w:rFonts w:asciiTheme="minorHAnsi" w:hAnsiTheme="minorHAnsi" w:cstheme="minorHAnsi"/>
          <w:sz w:val="24"/>
          <w:szCs w:val="24"/>
        </w:rPr>
        <w:t>ó</w:t>
      </w:r>
      <w:r w:rsidR="00B66C5E" w:rsidRPr="00276C58">
        <w:rPr>
          <w:rFonts w:asciiTheme="minorHAnsi" w:hAnsiTheme="minorHAnsi" w:cstheme="minorHAnsi"/>
          <w:sz w:val="24"/>
          <w:szCs w:val="24"/>
        </w:rPr>
        <w:t xml:space="preserve">w, zawiadomień oraz informacji przyjmuje się datę ich wczytania na platformie. W korespondencji kierowanej do Zamawiającego </w:t>
      </w:r>
      <w:r w:rsidR="00731B61" w:rsidRPr="00276C58">
        <w:rPr>
          <w:rFonts w:asciiTheme="minorHAnsi" w:hAnsiTheme="minorHAnsi" w:cstheme="minorHAnsi"/>
          <w:sz w:val="24"/>
          <w:szCs w:val="24"/>
        </w:rPr>
        <w:t xml:space="preserve">Wykonawca powinien posługiwać się numerem sprawy określonym w </w:t>
      </w:r>
      <w:r w:rsidR="00FE435B" w:rsidRPr="00276C58">
        <w:rPr>
          <w:rFonts w:asciiTheme="minorHAnsi" w:hAnsiTheme="minorHAnsi" w:cstheme="minorHAnsi"/>
          <w:sz w:val="24"/>
          <w:szCs w:val="24"/>
        </w:rPr>
        <w:t>SWZ</w:t>
      </w:r>
      <w:r w:rsidR="00731B61" w:rsidRPr="00276C58">
        <w:rPr>
          <w:rFonts w:asciiTheme="minorHAnsi" w:hAnsiTheme="minorHAnsi" w:cstheme="minorHAnsi"/>
          <w:sz w:val="24"/>
          <w:szCs w:val="24"/>
        </w:rPr>
        <w:t>.</w:t>
      </w:r>
    </w:p>
    <w:p w14:paraId="785DFAE8" w14:textId="1C56744F" w:rsidR="007B3EDD" w:rsidRDefault="00731B61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Jednocześnie Zamawiający dopuszcza przekazywanie zawiadomień, oświadczeń, wniosków oraz informacji za pośrednictwem poczty elektronicznej na adresy </w:t>
      </w:r>
      <w:hyperlink r:id="rId13" w:history="1">
        <w:r w:rsidR="00231EDC" w:rsidRPr="009E44C3">
          <w:rPr>
            <w:rStyle w:val="Hipercze"/>
            <w:rFonts w:asciiTheme="minorHAnsi" w:hAnsiTheme="minorHAnsi" w:cstheme="minorHAnsi"/>
            <w:sz w:val="24"/>
            <w:szCs w:val="24"/>
          </w:rPr>
          <w:t>katarzyna.mazur-skoczylas@bialeblota.eu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oraz </w:t>
      </w:r>
      <w:hyperlink r:id="rId14" w:history="1">
        <w:r w:rsidR="00FC376A" w:rsidRPr="0082627D">
          <w:rPr>
            <w:rStyle w:val="Hipercze"/>
            <w:rFonts w:asciiTheme="minorHAnsi" w:hAnsiTheme="minorHAnsi" w:cstheme="minorHAnsi"/>
            <w:sz w:val="24"/>
            <w:szCs w:val="24"/>
          </w:rPr>
          <w:t>inwestycje@bialeblota.eu</w:t>
        </w:r>
      </w:hyperlink>
    </w:p>
    <w:p w14:paraId="486F7EBB" w14:textId="77777777" w:rsidR="00B04088" w:rsidRPr="00731B61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731B61">
        <w:rPr>
          <w:rFonts w:asciiTheme="minorHAnsi" w:hAnsiTheme="minorHAnsi" w:cstheme="minorHAnsi"/>
          <w:sz w:val="24"/>
          <w:szCs w:val="24"/>
        </w:rPr>
        <w:t xml:space="preserve">Zamawiający wyznacza </w:t>
      </w:r>
      <w:r w:rsidR="00B04088" w:rsidRPr="00731B61">
        <w:rPr>
          <w:rFonts w:asciiTheme="minorHAnsi" w:hAnsiTheme="minorHAnsi" w:cstheme="minorHAnsi"/>
          <w:sz w:val="24"/>
          <w:szCs w:val="24"/>
        </w:rPr>
        <w:t>do kontaktowania się z Wykonawcami:</w:t>
      </w:r>
    </w:p>
    <w:p w14:paraId="785DADDD" w14:textId="564BA983" w:rsidR="007B3EDD" w:rsidRPr="00A167FD" w:rsidRDefault="001F30AF" w:rsidP="001A3BCE">
      <w:pPr>
        <w:pStyle w:val="Teksttreci0"/>
        <w:shd w:val="clear" w:color="auto" w:fill="auto"/>
        <w:spacing w:after="0" w:line="360" w:lineRule="auto"/>
        <w:ind w:left="700" w:firstLine="40"/>
        <w:jc w:val="both"/>
        <w:rPr>
          <w:rFonts w:asciiTheme="minorHAnsi" w:hAnsiTheme="minorHAnsi" w:cstheme="minorHAnsi"/>
          <w:sz w:val="24"/>
          <w:szCs w:val="24"/>
        </w:rPr>
      </w:pPr>
      <w:r w:rsidRPr="00A167FD">
        <w:rPr>
          <w:rFonts w:asciiTheme="minorHAnsi" w:hAnsiTheme="minorHAnsi" w:cstheme="minorHAnsi"/>
          <w:sz w:val="24"/>
          <w:szCs w:val="24"/>
        </w:rPr>
        <w:t xml:space="preserve">Panią </w:t>
      </w:r>
      <w:r w:rsidR="00FC376A">
        <w:rPr>
          <w:rFonts w:asciiTheme="minorHAnsi" w:hAnsiTheme="minorHAnsi" w:cstheme="minorHAnsi"/>
          <w:sz w:val="24"/>
          <w:szCs w:val="24"/>
        </w:rPr>
        <w:t>Katarzynę</w:t>
      </w:r>
      <w:r w:rsidR="00231EDC">
        <w:rPr>
          <w:rFonts w:asciiTheme="minorHAnsi" w:hAnsiTheme="minorHAnsi" w:cstheme="minorHAnsi"/>
          <w:sz w:val="24"/>
          <w:szCs w:val="24"/>
        </w:rPr>
        <w:t xml:space="preserve"> Mazur-Skoczylas</w:t>
      </w:r>
    </w:p>
    <w:p w14:paraId="3CE3E0A3" w14:textId="00D4CC7E" w:rsidR="007B3EDD" w:rsidRPr="009F5369" w:rsidRDefault="00C32925" w:rsidP="001A3BCE">
      <w:pPr>
        <w:tabs>
          <w:tab w:val="left" w:pos="567"/>
        </w:tabs>
        <w:spacing w:line="360" w:lineRule="auto"/>
        <w:ind w:left="567" w:firstLine="142"/>
        <w:jc w:val="both"/>
        <w:rPr>
          <w:rFonts w:ascii="Calibri" w:eastAsia="Verdana" w:hAnsi="Calibri" w:cs="Calibri"/>
        </w:rPr>
      </w:pPr>
      <w:r w:rsidRPr="009F5369">
        <w:rPr>
          <w:rFonts w:ascii="Calibri" w:eastAsia="Verdana" w:hAnsi="Calibri" w:cs="Calibri"/>
        </w:rPr>
        <w:lastRenderedPageBreak/>
        <w:t>tel. 52 3</w:t>
      </w:r>
      <w:r w:rsidR="00231EDC">
        <w:rPr>
          <w:rFonts w:ascii="Calibri" w:eastAsia="Verdana" w:hAnsi="Calibri" w:cs="Calibri"/>
        </w:rPr>
        <w:t>11</w:t>
      </w:r>
      <w:r w:rsidRPr="009F5369">
        <w:rPr>
          <w:rFonts w:ascii="Calibri" w:eastAsia="Verdana" w:hAnsi="Calibri" w:cs="Calibri"/>
        </w:rPr>
        <w:t xml:space="preserve"> </w:t>
      </w:r>
      <w:r w:rsidR="00231EDC">
        <w:rPr>
          <w:rFonts w:ascii="Calibri" w:eastAsia="Verdana" w:hAnsi="Calibri" w:cs="Calibri"/>
        </w:rPr>
        <w:t>17</w:t>
      </w:r>
      <w:r w:rsidRPr="009F5369">
        <w:rPr>
          <w:rFonts w:ascii="Calibri" w:eastAsia="Verdana" w:hAnsi="Calibri" w:cs="Calibri"/>
        </w:rPr>
        <w:t xml:space="preserve"> 62, </w:t>
      </w:r>
      <w:hyperlink r:id="rId15" w:history="1">
        <w:r w:rsidR="00231EDC" w:rsidRPr="009E44C3">
          <w:rPr>
            <w:rStyle w:val="Hipercze"/>
            <w:rFonts w:ascii="Calibri" w:eastAsia="Verdana" w:hAnsi="Calibri" w:cs="Calibri"/>
          </w:rPr>
          <w:t>katarzyna.mazur-skoczylas@bialeblota.eu</w:t>
        </w:r>
      </w:hyperlink>
      <w:r w:rsidRPr="009F5369">
        <w:rPr>
          <w:rFonts w:ascii="Calibri" w:eastAsia="Verdana" w:hAnsi="Calibri" w:cs="Calibri"/>
        </w:rPr>
        <w:t xml:space="preserve">, </w:t>
      </w:r>
    </w:p>
    <w:p w14:paraId="0D2D8FAE" w14:textId="79828771" w:rsidR="007B3EDD" w:rsidRPr="0096224F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Jeżeli Zamawiający lub Wykonawca przekazują oświadczenia, wnioski, </w:t>
      </w:r>
      <w:r w:rsidR="00276C58">
        <w:rPr>
          <w:rFonts w:asciiTheme="minorHAnsi" w:hAnsiTheme="minorHAnsi" w:cstheme="minorHAnsi"/>
          <w:sz w:val="24"/>
          <w:szCs w:val="24"/>
        </w:rPr>
        <w:t>zawiadomienia oraz informacje</w:t>
      </w:r>
      <w:r w:rsidRPr="0096224F">
        <w:rPr>
          <w:rFonts w:asciiTheme="minorHAnsi" w:hAnsiTheme="minorHAnsi" w:cstheme="minorHAnsi"/>
          <w:sz w:val="24"/>
          <w:szCs w:val="24"/>
        </w:rPr>
        <w:t xml:space="preserve"> przy użyciu środków komunikacji elektronicznej w rozumieniu ustawy o świadczeniu usług drogą elektroniczną</w:t>
      </w:r>
      <w:r w:rsidRPr="0096224F">
        <w:rPr>
          <w:rFonts w:asciiTheme="minorHAnsi" w:hAnsiTheme="minorHAnsi" w:cstheme="minorHAnsi"/>
          <w:sz w:val="24"/>
          <w:szCs w:val="24"/>
          <w:vertAlign w:val="superscript"/>
        </w:rPr>
        <w:footnoteReference w:id="3"/>
      </w:r>
      <w:r w:rsidRPr="0096224F">
        <w:rPr>
          <w:rFonts w:asciiTheme="minorHAnsi" w:hAnsiTheme="minorHAnsi" w:cstheme="minorHAnsi"/>
          <w:sz w:val="24"/>
          <w:szCs w:val="24"/>
        </w:rPr>
        <w:t>, każda ze stron na żądanie drugiej strony niezwłocznie potwierdza fakt ich otrzymania.</w:t>
      </w:r>
    </w:p>
    <w:p w14:paraId="3B40CECA" w14:textId="77777777" w:rsidR="00DE16AA" w:rsidRDefault="00DE16AA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DE16AA">
        <w:rPr>
          <w:rFonts w:asciiTheme="minorHAnsi" w:hAnsiTheme="minorHAnsi" w:cstheme="minorHAnsi"/>
          <w:sz w:val="24"/>
          <w:szCs w:val="24"/>
        </w:rPr>
        <w:t xml:space="preserve">Oświadczenia, o których mowa w pkt 9.1 IDW, Wykonawca zobowiązany jest złożyć </w:t>
      </w:r>
      <w:r w:rsidRPr="00DE16AA">
        <w:rPr>
          <w:rFonts w:asciiTheme="minorHAnsi" w:hAnsiTheme="minorHAnsi" w:cstheme="minorHAnsi"/>
          <w:b/>
          <w:sz w:val="24"/>
          <w:szCs w:val="24"/>
        </w:rPr>
        <w:t xml:space="preserve">w oryginale </w:t>
      </w:r>
      <w:r w:rsidRPr="00DE16AA">
        <w:rPr>
          <w:rFonts w:asciiTheme="minorHAnsi" w:hAnsiTheme="minorHAnsi" w:cstheme="minorHAnsi"/>
          <w:b/>
          <w:bCs/>
          <w:sz w:val="24"/>
          <w:szCs w:val="24"/>
        </w:rPr>
        <w:t xml:space="preserve">w formie elektronicznej  lub w postaci elektronicznej opatrzonej </w:t>
      </w:r>
      <w:r w:rsidRPr="00DE16AA">
        <w:rPr>
          <w:rFonts w:asciiTheme="minorHAnsi" w:hAnsiTheme="minorHAnsi" w:cstheme="minorHAnsi"/>
          <w:b/>
          <w:sz w:val="24"/>
          <w:szCs w:val="24"/>
        </w:rPr>
        <w:t>podpisem zaufanym lub podpisem osobistym</w:t>
      </w:r>
      <w:r w:rsidRPr="00DE16AA">
        <w:rPr>
          <w:rFonts w:asciiTheme="minorHAnsi" w:hAnsiTheme="minorHAnsi" w:cstheme="minorHAnsi"/>
          <w:sz w:val="24"/>
          <w:szCs w:val="24"/>
        </w:rPr>
        <w:t xml:space="preserve"> wraz z Ofertą.</w:t>
      </w:r>
    </w:p>
    <w:p w14:paraId="74CD2262" w14:textId="77777777" w:rsidR="00DE16AA" w:rsidRPr="00DE16AA" w:rsidRDefault="00DE16AA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DE16AA">
        <w:rPr>
          <w:rFonts w:ascii="Calibri" w:hAnsi="Calibri" w:cs="Calibri"/>
          <w:color w:val="auto"/>
          <w:sz w:val="24"/>
          <w:szCs w:val="24"/>
        </w:rPr>
        <w:t xml:space="preserve">Ofertę składa się pod rygorem nieważności </w:t>
      </w:r>
      <w:r w:rsidRPr="00DE16AA">
        <w:rPr>
          <w:rFonts w:ascii="Calibri" w:hAnsi="Calibri" w:cs="Calibri"/>
          <w:b/>
          <w:color w:val="auto"/>
          <w:sz w:val="24"/>
          <w:szCs w:val="24"/>
        </w:rPr>
        <w:t xml:space="preserve">w oryginale </w:t>
      </w:r>
      <w:r w:rsidRPr="00DE16AA">
        <w:rPr>
          <w:rFonts w:ascii="Calibri" w:hAnsi="Calibri" w:cs="Calibri"/>
          <w:b/>
          <w:bCs/>
          <w:color w:val="auto"/>
          <w:sz w:val="24"/>
          <w:szCs w:val="24"/>
        </w:rPr>
        <w:t xml:space="preserve">w formie elektronicznej  lub w postaci elektronicznej opatrzonej </w:t>
      </w:r>
      <w:r w:rsidRPr="00DE16AA">
        <w:rPr>
          <w:rFonts w:ascii="Calibri" w:hAnsi="Calibri" w:cs="Calibri"/>
          <w:b/>
          <w:color w:val="auto"/>
          <w:sz w:val="24"/>
          <w:szCs w:val="24"/>
        </w:rPr>
        <w:t>podpisem zaufanym lub podpisem osobistym</w:t>
      </w:r>
      <w:r>
        <w:rPr>
          <w:rFonts w:ascii="Calibri" w:hAnsi="Calibri" w:cs="Calibri"/>
          <w:b/>
          <w:color w:val="auto"/>
          <w:sz w:val="24"/>
          <w:szCs w:val="24"/>
        </w:rPr>
        <w:t>.</w:t>
      </w:r>
    </w:p>
    <w:p w14:paraId="184E9B70" w14:textId="77777777" w:rsidR="00DE16AA" w:rsidRPr="00DE16AA" w:rsidRDefault="001F30AF" w:rsidP="001A3BCE">
      <w:pPr>
        <w:numPr>
          <w:ilvl w:val="1"/>
          <w:numId w:val="12"/>
        </w:numPr>
        <w:tabs>
          <w:tab w:val="left" w:pos="567"/>
        </w:tabs>
        <w:spacing w:line="360" w:lineRule="auto"/>
        <w:ind w:left="567" w:hanging="567"/>
        <w:jc w:val="both"/>
        <w:rPr>
          <w:rFonts w:ascii="Calibri" w:eastAsia="Verdana" w:hAnsi="Calibri" w:cs="Calibri"/>
          <w:color w:val="auto"/>
        </w:rPr>
      </w:pPr>
      <w:r w:rsidRPr="00DE16AA">
        <w:rPr>
          <w:rFonts w:asciiTheme="minorHAnsi" w:hAnsiTheme="minorHAnsi" w:cstheme="minorHAnsi"/>
        </w:rPr>
        <w:t xml:space="preserve">Oświadczenia lub dokumenty, o których mowa w </w:t>
      </w:r>
      <w:r w:rsidR="00053310" w:rsidRPr="00DE16AA">
        <w:rPr>
          <w:rFonts w:asciiTheme="minorHAnsi" w:hAnsiTheme="minorHAnsi" w:cstheme="minorHAnsi"/>
        </w:rPr>
        <w:t xml:space="preserve">rozporządzeniu Ministra Rozwoju, Pracy i Technologii </w:t>
      </w:r>
      <w:r w:rsidRPr="00DE16AA">
        <w:rPr>
          <w:rFonts w:asciiTheme="minorHAnsi" w:hAnsiTheme="minorHAnsi" w:cstheme="minorHAnsi"/>
        </w:rPr>
        <w:t xml:space="preserve">z dnia </w:t>
      </w:r>
      <w:r w:rsidR="00053310" w:rsidRPr="00DE16AA">
        <w:rPr>
          <w:rFonts w:asciiTheme="minorHAnsi" w:hAnsiTheme="minorHAnsi" w:cstheme="minorHAnsi"/>
        </w:rPr>
        <w:t>23 grudnia 2020 roku</w:t>
      </w:r>
      <w:r w:rsidRPr="00DE16AA">
        <w:rPr>
          <w:rFonts w:asciiTheme="minorHAnsi" w:hAnsiTheme="minorHAnsi" w:cstheme="minorHAnsi"/>
        </w:rPr>
        <w:t xml:space="preserve"> r. w sprawie </w:t>
      </w:r>
      <w:r w:rsidR="00053310" w:rsidRPr="00DE16AA">
        <w:rPr>
          <w:rFonts w:asciiTheme="minorHAnsi" w:hAnsiTheme="minorHAnsi" w:cstheme="minorHAnsi"/>
        </w:rPr>
        <w:t xml:space="preserve">podmiotowych środków dowodowych lub oświadczeń, </w:t>
      </w:r>
      <w:r w:rsidRPr="00DE16AA">
        <w:rPr>
          <w:rFonts w:asciiTheme="minorHAnsi" w:hAnsiTheme="minorHAnsi" w:cstheme="minorHAnsi"/>
        </w:rPr>
        <w:t xml:space="preserve">jakich może żądać zamawiający od Wykonawcy, zwanym dalej „rozporządzeniem", należy złożyć </w:t>
      </w:r>
      <w:r w:rsidR="00DE16AA" w:rsidRPr="00DE16AA">
        <w:rPr>
          <w:rFonts w:ascii="Calibri" w:eastAsia="Verdana" w:hAnsi="Calibri" w:cs="Calibri"/>
          <w:b/>
          <w:color w:val="auto"/>
        </w:rPr>
        <w:t>w formie elektronicznej, w postaci elektronicznej opatrzonej podpisem zaufanym lub podpisem osobistym</w:t>
      </w:r>
      <w:r w:rsidR="00DE16AA" w:rsidRPr="00DE16AA">
        <w:rPr>
          <w:rFonts w:ascii="Calibri" w:eastAsia="Verdana" w:hAnsi="Calibri" w:cs="Calibri"/>
          <w:b/>
          <w:bCs/>
          <w:color w:val="auto"/>
        </w:rPr>
        <w:t>.</w:t>
      </w:r>
    </w:p>
    <w:p w14:paraId="6589D800" w14:textId="56E4C261" w:rsidR="007B3EDD" w:rsidRPr="00DE16AA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DE16AA">
        <w:rPr>
          <w:rFonts w:asciiTheme="minorHAnsi" w:hAnsiTheme="minorHAnsi" w:cstheme="minorHAnsi"/>
          <w:sz w:val="24"/>
          <w:szCs w:val="24"/>
        </w:rPr>
        <w:t>Zobowiązanie, o którym mowa w p</w:t>
      </w:r>
      <w:r w:rsidR="00590128" w:rsidRPr="00DE16AA">
        <w:rPr>
          <w:rFonts w:asciiTheme="minorHAnsi" w:hAnsiTheme="minorHAnsi" w:cstheme="minorHAnsi"/>
          <w:sz w:val="24"/>
          <w:szCs w:val="24"/>
        </w:rPr>
        <w:t>kt 10.4</w:t>
      </w:r>
      <w:r w:rsidRPr="00DE16AA">
        <w:rPr>
          <w:rFonts w:asciiTheme="minorHAnsi" w:hAnsiTheme="minorHAnsi" w:cstheme="minorHAnsi"/>
          <w:sz w:val="24"/>
          <w:szCs w:val="24"/>
        </w:rPr>
        <w:t xml:space="preserve">. IDW należy złożyć </w:t>
      </w:r>
      <w:r w:rsidR="007E31D1" w:rsidRPr="00DE16AA">
        <w:rPr>
          <w:rFonts w:asciiTheme="minorHAnsi" w:hAnsiTheme="minorHAnsi" w:cstheme="minorHAnsi"/>
          <w:b/>
          <w:sz w:val="24"/>
          <w:szCs w:val="24"/>
        </w:rPr>
        <w:t>w formie elektronicznej, w postaci elektronicznej opatrzonej podpisem zaufanym lub podpisem osobistym</w:t>
      </w:r>
      <w:r w:rsidRPr="00DE16AA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4305A27" w14:textId="77777777" w:rsidR="007B3EDD" w:rsidRPr="0096224F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 lub oświadczeń, które każdego z nich dotyczą.</w:t>
      </w:r>
    </w:p>
    <w:p w14:paraId="7DFF886B" w14:textId="7A9ED43C" w:rsidR="007B3EDD" w:rsidRPr="00B64660" w:rsidRDefault="001F30AF" w:rsidP="001A3BCE">
      <w:pPr>
        <w:pStyle w:val="Teksttreci0"/>
        <w:shd w:val="clear" w:color="auto" w:fill="auto"/>
        <w:spacing w:after="0" w:line="360" w:lineRule="auto"/>
        <w:ind w:left="700" w:firstLine="9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Poświadczenie za zgodność z oryginałem </w:t>
      </w:r>
      <w:r w:rsidR="005B6D98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elektronicznej kopii dokumentu lub oświadczenia następuje przy użyciu </w:t>
      </w:r>
      <w:r w:rsidR="00455D4B" w:rsidRPr="007E31D1">
        <w:rPr>
          <w:rFonts w:asciiTheme="minorHAnsi" w:hAnsiTheme="minorHAnsi" w:cstheme="minorHAnsi"/>
          <w:b/>
          <w:bCs/>
          <w:sz w:val="24"/>
          <w:szCs w:val="24"/>
        </w:rPr>
        <w:t>kwalifikowanego podpisu elektronicznego</w:t>
      </w:r>
      <w:r w:rsidR="007E31D1" w:rsidRPr="007E31D1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7E31D1" w:rsidRPr="007E31D1">
        <w:rPr>
          <w:rFonts w:asciiTheme="minorHAnsi" w:hAnsiTheme="minorHAnsi" w:cstheme="minorHAnsi"/>
          <w:b/>
          <w:sz w:val="24"/>
          <w:szCs w:val="24"/>
        </w:rPr>
        <w:t>podpisu zaufanego lub podpisu osobistego</w:t>
      </w:r>
      <w:r w:rsidRPr="007E31D1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68CFF91" w14:textId="61771011" w:rsidR="00455D4B" w:rsidRPr="007E31D1" w:rsidRDefault="00B64660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7E31D1">
        <w:rPr>
          <w:rFonts w:asciiTheme="minorHAnsi" w:hAnsiTheme="minorHAnsi" w:cstheme="minorHAnsi"/>
          <w:sz w:val="24"/>
          <w:szCs w:val="24"/>
        </w:rPr>
        <w:t xml:space="preserve">Sposób sporządzania dokumentów elektronicznych, oświadczeń lub elektronicznych kopii dokumentów i oświadczeń musi być zgodny z wymaganiami określonymi w Rozporządzeniu Prezesa Rady Ministrów z dnia </w:t>
      </w:r>
      <w:r w:rsidR="007E31D1" w:rsidRPr="007E31D1">
        <w:rPr>
          <w:rFonts w:asciiTheme="minorHAnsi" w:hAnsiTheme="minorHAnsi" w:cstheme="minorHAnsi"/>
          <w:sz w:val="24"/>
          <w:szCs w:val="24"/>
        </w:rPr>
        <w:t>30 grudnia 2020 roku</w:t>
      </w:r>
      <w:r w:rsidRPr="007E31D1">
        <w:rPr>
          <w:rFonts w:asciiTheme="minorHAnsi" w:hAnsiTheme="minorHAnsi" w:cstheme="minorHAnsi"/>
          <w:sz w:val="24"/>
          <w:szCs w:val="24"/>
        </w:rPr>
        <w:t xml:space="preserve"> w sprawie </w:t>
      </w:r>
      <w:r w:rsidR="007E31D1" w:rsidRPr="007E31D1">
        <w:rPr>
          <w:rFonts w:asciiTheme="minorHAnsi" w:hAnsiTheme="minorHAnsi" w:cstheme="minorHAnsi"/>
          <w:sz w:val="24"/>
          <w:szCs w:val="24"/>
        </w:rPr>
        <w:t>sposobu sporządzania i przekazywania informacji oraz wymagań technicznych dla dokumentów elektronicznych oraz środków komunikacji elektronicznej w postępowaniu o udzielenie zamówienia publicznego lub konkursie</w:t>
      </w:r>
      <w:r w:rsidRPr="007E31D1">
        <w:rPr>
          <w:rFonts w:asciiTheme="minorHAnsi" w:hAnsiTheme="minorHAnsi" w:cstheme="minorHAnsi"/>
          <w:sz w:val="24"/>
          <w:szCs w:val="24"/>
        </w:rPr>
        <w:t>.</w:t>
      </w:r>
    </w:p>
    <w:p w14:paraId="7C624D6F" w14:textId="7E0E7996" w:rsidR="006567AA" w:rsidRPr="001D22D3" w:rsidRDefault="009355E1" w:rsidP="001A3BCE">
      <w:pPr>
        <w:numPr>
          <w:ilvl w:val="1"/>
          <w:numId w:val="12"/>
        </w:numPr>
        <w:spacing w:line="360" w:lineRule="auto"/>
        <w:ind w:left="709" w:hanging="709"/>
        <w:jc w:val="both"/>
        <w:rPr>
          <w:rFonts w:ascii="Calibri" w:eastAsia="Verdana" w:hAnsi="Calibri" w:cs="Calibri"/>
          <w:b/>
          <w:bCs/>
        </w:rPr>
      </w:pPr>
      <w:r w:rsidRPr="006567AA">
        <w:rPr>
          <w:rFonts w:asciiTheme="minorHAnsi" w:hAnsiTheme="minorHAnsi" w:cstheme="minorHAnsi"/>
          <w:b/>
          <w:bCs/>
        </w:rPr>
        <w:t>O</w:t>
      </w:r>
      <w:r w:rsidRPr="001F0C5A">
        <w:rPr>
          <w:rFonts w:asciiTheme="minorHAnsi" w:hAnsiTheme="minorHAnsi" w:cstheme="minorHAnsi"/>
          <w:b/>
          <w:bCs/>
          <w:spacing w:val="-8"/>
        </w:rPr>
        <w:t>świadczenia i dokume</w:t>
      </w:r>
      <w:r w:rsidR="00321BAA" w:rsidRPr="001F0C5A">
        <w:rPr>
          <w:rFonts w:asciiTheme="minorHAnsi" w:hAnsiTheme="minorHAnsi" w:cstheme="minorHAnsi"/>
          <w:b/>
          <w:bCs/>
          <w:spacing w:val="-8"/>
        </w:rPr>
        <w:t>nty potwierdzające okoliczności</w:t>
      </w:r>
      <w:r w:rsidRPr="001F0C5A">
        <w:rPr>
          <w:rFonts w:asciiTheme="minorHAnsi" w:hAnsiTheme="minorHAnsi" w:cstheme="minorHAnsi"/>
          <w:b/>
          <w:bCs/>
          <w:spacing w:val="-8"/>
        </w:rPr>
        <w:t xml:space="preserve">, o których mowa w art. </w:t>
      </w:r>
      <w:r w:rsidR="007E31D1" w:rsidRPr="001F0C5A">
        <w:rPr>
          <w:rFonts w:asciiTheme="minorHAnsi" w:hAnsiTheme="minorHAnsi" w:cstheme="minorHAnsi"/>
          <w:b/>
          <w:bCs/>
          <w:spacing w:val="-8"/>
        </w:rPr>
        <w:t>1</w:t>
      </w:r>
      <w:r w:rsidRPr="001F0C5A">
        <w:rPr>
          <w:rFonts w:asciiTheme="minorHAnsi" w:hAnsiTheme="minorHAnsi" w:cstheme="minorHAnsi"/>
          <w:b/>
          <w:bCs/>
          <w:spacing w:val="-8"/>
        </w:rPr>
        <w:t>25 ust 1 ustawy Pzp, opatrzone kwalifikowanym podpisem elektronicznym</w:t>
      </w:r>
      <w:r w:rsidR="007E31D1" w:rsidRPr="001F0C5A">
        <w:rPr>
          <w:rFonts w:asciiTheme="minorHAnsi" w:hAnsiTheme="minorHAnsi" w:cstheme="minorHAnsi"/>
          <w:b/>
          <w:bCs/>
          <w:spacing w:val="-8"/>
        </w:rPr>
        <w:t xml:space="preserve">, </w:t>
      </w:r>
      <w:r w:rsidR="007E31D1" w:rsidRPr="001F0C5A">
        <w:rPr>
          <w:rFonts w:asciiTheme="minorHAnsi" w:hAnsiTheme="minorHAnsi" w:cstheme="minorHAnsi"/>
          <w:b/>
          <w:spacing w:val="-8"/>
        </w:rPr>
        <w:t xml:space="preserve">podpisem zaufanym lub podpisem </w:t>
      </w:r>
      <w:r w:rsidR="007E31D1" w:rsidRPr="001F0C5A">
        <w:rPr>
          <w:rFonts w:asciiTheme="minorHAnsi" w:hAnsiTheme="minorHAnsi" w:cstheme="minorHAnsi"/>
          <w:b/>
          <w:spacing w:val="-8"/>
        </w:rPr>
        <w:lastRenderedPageBreak/>
        <w:t>osobistym</w:t>
      </w:r>
      <w:r w:rsidRPr="001F0C5A">
        <w:rPr>
          <w:rFonts w:asciiTheme="minorHAnsi" w:hAnsiTheme="minorHAnsi" w:cstheme="minorHAnsi"/>
          <w:b/>
          <w:bCs/>
          <w:spacing w:val="-8"/>
        </w:rPr>
        <w:t xml:space="preserve">, należy wczytać na dedykowanej stronie platformy zakupowej pod linkiem </w:t>
      </w:r>
      <w:hyperlink r:id="rId16" w:history="1">
        <w:r w:rsidRPr="001F0C5A">
          <w:rPr>
            <w:rStyle w:val="Hipercze"/>
            <w:rFonts w:asciiTheme="minorHAnsi" w:hAnsiTheme="minorHAnsi" w:cstheme="minorHAnsi"/>
            <w:b/>
            <w:bCs/>
            <w:spacing w:val="-8"/>
          </w:rPr>
          <w:t>http://platformazakupowa/pn/bialeblota</w:t>
        </w:r>
      </w:hyperlink>
      <w:r w:rsidRPr="001F0C5A">
        <w:rPr>
          <w:rFonts w:asciiTheme="minorHAnsi" w:hAnsiTheme="minorHAnsi" w:cstheme="minorHAnsi"/>
          <w:b/>
          <w:bCs/>
          <w:spacing w:val="-8"/>
        </w:rPr>
        <w:t xml:space="preserve"> poprzez polecenie „WYŚLIJ WIADOMOŚĆ”, jako załącznik. Za datę wpływu oświadczeń i </w:t>
      </w:r>
      <w:r w:rsidR="00F9469C" w:rsidRPr="001F0C5A">
        <w:rPr>
          <w:rFonts w:asciiTheme="minorHAnsi" w:hAnsiTheme="minorHAnsi" w:cstheme="minorHAnsi"/>
          <w:b/>
          <w:bCs/>
          <w:spacing w:val="-8"/>
        </w:rPr>
        <w:t xml:space="preserve">dokumentów przyjmuje się datę ich wczytania do systemu. Zamawiający dopuszcza również możliwość składania dokumentów elektronicznych, oświadczeń lub elektronicznych kopii dokumentów lub oświadczeń za pomocą poczty elektronicznej na adres: </w:t>
      </w:r>
      <w:hyperlink r:id="rId17" w:history="1">
        <w:r w:rsidR="00231EDC" w:rsidRPr="009E44C3">
          <w:rPr>
            <w:rStyle w:val="Hipercze"/>
            <w:rFonts w:ascii="Calibri" w:eastAsia="Verdana" w:hAnsi="Calibri" w:cs="Calibri"/>
            <w:b/>
            <w:bCs/>
            <w:spacing w:val="-8"/>
          </w:rPr>
          <w:t>katarzyna.mazur-skoczylas@bialeblota.eu</w:t>
        </w:r>
      </w:hyperlink>
      <w:r w:rsidR="006567AA" w:rsidRPr="001F0C5A">
        <w:rPr>
          <w:rFonts w:ascii="Calibri" w:eastAsia="Verdana" w:hAnsi="Calibri" w:cs="Calibri"/>
          <w:b/>
          <w:bCs/>
          <w:spacing w:val="-8"/>
        </w:rPr>
        <w:t xml:space="preserve"> i </w:t>
      </w:r>
      <w:hyperlink r:id="rId18" w:history="1">
        <w:r w:rsidR="006567AA" w:rsidRPr="001F0C5A">
          <w:rPr>
            <w:rFonts w:ascii="Calibri" w:eastAsia="Verdana" w:hAnsi="Calibri" w:cs="Calibri"/>
            <w:b/>
            <w:bCs/>
            <w:color w:val="0066CC"/>
            <w:spacing w:val="-8"/>
            <w:u w:val="single"/>
          </w:rPr>
          <w:t>inwestycje@bialeblota.eu</w:t>
        </w:r>
      </w:hyperlink>
      <w:r w:rsidR="006567AA" w:rsidRPr="001F0C5A">
        <w:rPr>
          <w:rFonts w:ascii="Calibri" w:eastAsia="Verdana" w:hAnsi="Calibri" w:cs="Calibri"/>
          <w:b/>
          <w:bCs/>
          <w:spacing w:val="-8"/>
        </w:rPr>
        <w:t xml:space="preserve">  </w:t>
      </w:r>
    </w:p>
    <w:p w14:paraId="091B4BF3" w14:textId="4CE15AB9" w:rsidR="007B3EDD" w:rsidRPr="006567AA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pacing w:val="-8"/>
          <w:sz w:val="24"/>
          <w:szCs w:val="24"/>
        </w:rPr>
      </w:pPr>
      <w:r w:rsidRPr="006567AA">
        <w:rPr>
          <w:rFonts w:asciiTheme="minorHAnsi" w:hAnsiTheme="minorHAnsi" w:cstheme="minorHAnsi"/>
          <w:spacing w:val="-8"/>
          <w:sz w:val="24"/>
          <w:szCs w:val="24"/>
        </w:rPr>
        <w:t>Dokumenty sporządzone w języku obcym są składane wraz z tłumaczeniem na język polski.</w:t>
      </w:r>
    </w:p>
    <w:p w14:paraId="773D59C1" w14:textId="3A90E17C" w:rsidR="007B3EDD" w:rsidRPr="0096224F" w:rsidRDefault="001F30AF" w:rsidP="001A3BCE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27" w:name="bookmark26"/>
      <w:bookmarkStart w:id="28" w:name="bookmark27"/>
      <w:r w:rsidRPr="0096224F">
        <w:rPr>
          <w:rFonts w:asciiTheme="minorHAnsi" w:hAnsiTheme="minorHAnsi" w:cstheme="minorHAnsi"/>
          <w:sz w:val="24"/>
          <w:szCs w:val="24"/>
        </w:rPr>
        <w:t xml:space="preserve">UDZIELANIE WYJAŚNIEŃ TREŚCI </w:t>
      </w:r>
      <w:bookmarkEnd w:id="27"/>
      <w:bookmarkEnd w:id="28"/>
      <w:r w:rsidR="003E257E">
        <w:rPr>
          <w:rFonts w:asciiTheme="minorHAnsi" w:hAnsiTheme="minorHAnsi" w:cstheme="minorHAnsi"/>
          <w:sz w:val="24"/>
          <w:szCs w:val="24"/>
        </w:rPr>
        <w:t>DOKUMENTÓW ZAMÓWIENIA</w:t>
      </w:r>
    </w:p>
    <w:p w14:paraId="51A8B009" w14:textId="6E3A847E" w:rsidR="00731B61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może zwrócić się do Zamawiającego </w:t>
      </w:r>
      <w:r w:rsidR="00A53A4C">
        <w:rPr>
          <w:rFonts w:asciiTheme="minorHAnsi" w:hAnsiTheme="minorHAnsi" w:cstheme="minorHAnsi"/>
          <w:sz w:val="24"/>
          <w:szCs w:val="24"/>
        </w:rPr>
        <w:t xml:space="preserve">z wnioskiem </w:t>
      </w:r>
      <w:r w:rsidRPr="0096224F">
        <w:rPr>
          <w:rFonts w:asciiTheme="minorHAnsi" w:hAnsiTheme="minorHAnsi" w:cstheme="minorHAnsi"/>
          <w:sz w:val="24"/>
          <w:szCs w:val="24"/>
        </w:rPr>
        <w:t>o wyjaśnienie treści specyfikacji warunków zamówienia (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)</w:t>
      </w:r>
      <w:r w:rsidR="00731B61">
        <w:rPr>
          <w:rFonts w:asciiTheme="minorHAnsi" w:hAnsiTheme="minorHAnsi" w:cstheme="minorHAnsi"/>
          <w:sz w:val="24"/>
          <w:szCs w:val="24"/>
        </w:rPr>
        <w:t>.</w:t>
      </w:r>
    </w:p>
    <w:p w14:paraId="07A92EF6" w14:textId="0989406E" w:rsidR="007B3EDD" w:rsidRPr="003B2588" w:rsidRDefault="00130662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Składanie wniosków o wyjaśnienie treści </w:t>
      </w:r>
      <w:r w:rsidR="00FE435B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 xml:space="preserve"> odbywa się </w:t>
      </w:r>
      <w:bookmarkStart w:id="29" w:name="_Hlk53647379"/>
      <w:bookmarkStart w:id="30" w:name="_Hlk53647336"/>
      <w:r w:rsidRPr="003B2588">
        <w:rPr>
          <w:rFonts w:asciiTheme="minorHAnsi" w:hAnsiTheme="minorHAnsi" w:cstheme="minorHAnsi"/>
          <w:sz w:val="24"/>
          <w:szCs w:val="24"/>
        </w:rPr>
        <w:t xml:space="preserve">za pośrednictwem platformy zakupowej, poprzez polecenie „WYŚLIJ WIADOMOŚĆ” jako załącznik, dostępne przy zamieszczonym postępowaniu (prawy dolny róg) w formie umożliwiającej kopiowanie treści pisma i wklejenie jej do innego dokumentu. Zamawiający dopuszcza również przekazywanie wniosków za pośrednictwem poczty elektronicznej </w:t>
      </w:r>
      <w:bookmarkEnd w:id="29"/>
      <w:r w:rsidRPr="003B2588">
        <w:rPr>
          <w:rFonts w:asciiTheme="minorHAnsi" w:hAnsiTheme="minorHAnsi" w:cstheme="minorHAnsi"/>
          <w:sz w:val="24"/>
          <w:szCs w:val="24"/>
        </w:rPr>
        <w:t>na adres</w:t>
      </w:r>
      <w:r w:rsidR="001F30AF" w:rsidRPr="003B2588">
        <w:rPr>
          <w:rFonts w:asciiTheme="minorHAnsi" w:hAnsiTheme="minorHAnsi" w:cstheme="minorHAnsi"/>
          <w:sz w:val="24"/>
          <w:szCs w:val="24"/>
        </w:rPr>
        <w:t>:</w:t>
      </w:r>
    </w:p>
    <w:bookmarkEnd w:id="30"/>
    <w:p w14:paraId="007B51F0" w14:textId="5434E23F" w:rsidR="00B339E7" w:rsidRPr="005C1BC3" w:rsidRDefault="00231EDC" w:rsidP="001A3BCE">
      <w:pPr>
        <w:pStyle w:val="Nagwek40"/>
        <w:keepNext/>
        <w:keepLines/>
        <w:shd w:val="clear" w:color="auto" w:fill="auto"/>
        <w:spacing w:after="0" w:line="36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 w:val="0"/>
          <w:color w:val="0066CC"/>
          <w:sz w:val="24"/>
          <w:szCs w:val="24"/>
          <w:u w:val="single"/>
        </w:rPr>
        <w:fldChar w:fldCharType="begin"/>
      </w:r>
      <w:r>
        <w:rPr>
          <w:rFonts w:asciiTheme="minorHAnsi" w:hAnsiTheme="minorHAnsi" w:cstheme="minorHAnsi"/>
          <w:bCs w:val="0"/>
          <w:color w:val="0066CC"/>
          <w:sz w:val="24"/>
          <w:szCs w:val="24"/>
          <w:u w:val="single"/>
        </w:rPr>
        <w:instrText xml:space="preserve"> HYPERLINK "mailto:</w:instrText>
      </w:r>
      <w:r w:rsidRPr="005C1BC3">
        <w:rPr>
          <w:rFonts w:asciiTheme="minorHAnsi" w:hAnsiTheme="minorHAnsi" w:cstheme="minorHAnsi"/>
          <w:bCs w:val="0"/>
          <w:color w:val="0066CC"/>
          <w:sz w:val="24"/>
          <w:szCs w:val="24"/>
          <w:u w:val="single"/>
        </w:rPr>
        <w:instrText>katarzyna.</w:instrText>
      </w:r>
      <w:r>
        <w:rPr>
          <w:rFonts w:asciiTheme="minorHAnsi" w:hAnsiTheme="minorHAnsi" w:cstheme="minorHAnsi"/>
          <w:bCs w:val="0"/>
          <w:color w:val="0066CC"/>
          <w:sz w:val="24"/>
          <w:szCs w:val="24"/>
          <w:u w:val="single"/>
        </w:rPr>
        <w:instrText>mazur-skoczylas</w:instrText>
      </w:r>
      <w:r w:rsidRPr="005C1BC3">
        <w:rPr>
          <w:rFonts w:asciiTheme="minorHAnsi" w:hAnsiTheme="minorHAnsi" w:cstheme="minorHAnsi"/>
          <w:bCs w:val="0"/>
          <w:color w:val="0066CC"/>
          <w:sz w:val="24"/>
          <w:szCs w:val="24"/>
          <w:u w:val="single"/>
        </w:rPr>
        <w:instrText>@bialeblota.eu</w:instrText>
      </w:r>
      <w:r>
        <w:rPr>
          <w:rFonts w:asciiTheme="minorHAnsi" w:hAnsiTheme="minorHAnsi" w:cstheme="minorHAnsi"/>
          <w:bCs w:val="0"/>
          <w:color w:val="0066CC"/>
          <w:sz w:val="24"/>
          <w:szCs w:val="24"/>
          <w:u w:val="single"/>
        </w:rPr>
        <w:instrText xml:space="preserve">" </w:instrText>
      </w:r>
      <w:r>
        <w:rPr>
          <w:rFonts w:asciiTheme="minorHAnsi" w:hAnsiTheme="minorHAnsi" w:cstheme="minorHAnsi"/>
          <w:bCs w:val="0"/>
          <w:color w:val="0066CC"/>
          <w:sz w:val="24"/>
          <w:szCs w:val="24"/>
          <w:u w:val="single"/>
        </w:rPr>
        <w:fldChar w:fldCharType="separate"/>
      </w:r>
      <w:r w:rsidRPr="009E44C3">
        <w:rPr>
          <w:rStyle w:val="Hipercze"/>
          <w:rFonts w:asciiTheme="minorHAnsi" w:hAnsiTheme="minorHAnsi" w:cstheme="minorHAnsi"/>
          <w:bCs w:val="0"/>
          <w:sz w:val="24"/>
          <w:szCs w:val="24"/>
        </w:rPr>
        <w:t>katarzyna.mazur-skoczylas@bialeblota.eu</w:t>
      </w:r>
      <w:r>
        <w:rPr>
          <w:rFonts w:asciiTheme="minorHAnsi" w:hAnsiTheme="minorHAnsi" w:cstheme="minorHAnsi"/>
          <w:bCs w:val="0"/>
          <w:color w:val="0066CC"/>
          <w:sz w:val="24"/>
          <w:szCs w:val="24"/>
          <w:u w:val="single"/>
        </w:rPr>
        <w:fldChar w:fldCharType="end"/>
      </w:r>
      <w:r w:rsidR="005C1BC3" w:rsidRPr="005C1BC3">
        <w:rPr>
          <w:rFonts w:asciiTheme="minorHAnsi" w:hAnsiTheme="minorHAnsi" w:cstheme="minorHAnsi"/>
          <w:bCs w:val="0"/>
          <w:sz w:val="24"/>
          <w:szCs w:val="24"/>
        </w:rPr>
        <w:t xml:space="preserve"> i </w:t>
      </w:r>
      <w:hyperlink r:id="rId19" w:history="1">
        <w:r w:rsidR="005C1BC3" w:rsidRPr="005C1BC3">
          <w:rPr>
            <w:rFonts w:asciiTheme="minorHAnsi" w:hAnsiTheme="minorHAnsi" w:cstheme="minorHAnsi"/>
            <w:bCs w:val="0"/>
            <w:color w:val="0066CC"/>
            <w:sz w:val="24"/>
            <w:szCs w:val="24"/>
            <w:u w:val="single"/>
          </w:rPr>
          <w:t>inwestycje@bialeblota.eu</w:t>
        </w:r>
      </w:hyperlink>
      <w:r w:rsidR="00990B8A" w:rsidRPr="005C1BC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6030B01" w14:textId="1EEBDC5A" w:rsidR="007B3EDD" w:rsidRPr="003B2588" w:rsidRDefault="001F30AF" w:rsidP="001A3BCE">
      <w:pPr>
        <w:pStyle w:val="Teksttreci0"/>
        <w:shd w:val="clear" w:color="auto" w:fill="auto"/>
        <w:spacing w:after="0" w:line="360" w:lineRule="auto"/>
        <w:ind w:left="700" w:firstLine="20"/>
        <w:jc w:val="both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Zamawiający prosi o </w:t>
      </w:r>
      <w:r w:rsidRPr="003B2588">
        <w:rPr>
          <w:rFonts w:asciiTheme="minorHAnsi" w:hAnsiTheme="minorHAnsi" w:cstheme="minorHAnsi"/>
          <w:sz w:val="24"/>
          <w:szCs w:val="24"/>
          <w:u w:val="single"/>
        </w:rPr>
        <w:t xml:space="preserve">przekazywanie pytań </w:t>
      </w:r>
      <w:r w:rsidR="00B339E7" w:rsidRPr="003B2588">
        <w:rPr>
          <w:rFonts w:asciiTheme="minorHAnsi" w:hAnsiTheme="minorHAnsi" w:cstheme="minorHAnsi"/>
          <w:sz w:val="24"/>
          <w:szCs w:val="24"/>
          <w:u w:val="single"/>
        </w:rPr>
        <w:t>na adres wskazany powyżej</w:t>
      </w:r>
      <w:r w:rsidR="00231EDC">
        <w:rPr>
          <w:rFonts w:asciiTheme="minorHAnsi" w:hAnsiTheme="minorHAnsi" w:cstheme="minorHAnsi"/>
          <w:sz w:val="24"/>
          <w:szCs w:val="24"/>
        </w:rPr>
        <w:t xml:space="preserve"> </w:t>
      </w:r>
      <w:r w:rsidRPr="003B2588">
        <w:rPr>
          <w:rFonts w:asciiTheme="minorHAnsi" w:hAnsiTheme="minorHAnsi" w:cstheme="minorHAnsi"/>
          <w:b/>
          <w:sz w:val="24"/>
          <w:szCs w:val="24"/>
          <w:u w:val="single"/>
        </w:rPr>
        <w:t>w formie edytowalnej</w:t>
      </w:r>
      <w:r w:rsidRPr="003B2588">
        <w:rPr>
          <w:rFonts w:asciiTheme="minorHAnsi" w:hAnsiTheme="minorHAnsi" w:cstheme="minorHAnsi"/>
          <w:sz w:val="24"/>
          <w:szCs w:val="24"/>
        </w:rPr>
        <w:t>, gdyż skróci to czas udzielania wyjaśnień.</w:t>
      </w:r>
    </w:p>
    <w:p w14:paraId="14AD2282" w14:textId="41DD822A" w:rsidR="00130662" w:rsidRPr="003B2588" w:rsidRDefault="00130662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W</w:t>
      </w:r>
      <w:r w:rsidRPr="00AD272A">
        <w:rPr>
          <w:rFonts w:asciiTheme="minorHAnsi" w:hAnsiTheme="minorHAnsi" w:cstheme="minorHAnsi"/>
          <w:spacing w:val="-8"/>
          <w:sz w:val="24"/>
          <w:szCs w:val="24"/>
        </w:rPr>
        <w:t>ymagania tech</w:t>
      </w:r>
      <w:r w:rsidR="00BB2918" w:rsidRPr="00AD272A">
        <w:rPr>
          <w:rFonts w:asciiTheme="minorHAnsi" w:hAnsiTheme="minorHAnsi" w:cstheme="minorHAnsi"/>
          <w:spacing w:val="-8"/>
          <w:sz w:val="24"/>
          <w:szCs w:val="24"/>
        </w:rPr>
        <w:t>n</w:t>
      </w:r>
      <w:r w:rsidRPr="00AD272A">
        <w:rPr>
          <w:rFonts w:asciiTheme="minorHAnsi" w:hAnsiTheme="minorHAnsi" w:cstheme="minorHAnsi"/>
          <w:spacing w:val="-8"/>
          <w:sz w:val="24"/>
          <w:szCs w:val="24"/>
        </w:rPr>
        <w:t xml:space="preserve">iczne i organizacyjne wysyłania i odbierania dokumentów elektronicznych, elektronicznych kopii dokumentów i oświadczeń oraz </w:t>
      </w:r>
      <w:r w:rsidR="00BB2918" w:rsidRPr="00AD272A">
        <w:rPr>
          <w:rFonts w:asciiTheme="minorHAnsi" w:hAnsiTheme="minorHAnsi" w:cstheme="minorHAnsi"/>
          <w:spacing w:val="-8"/>
          <w:sz w:val="24"/>
          <w:szCs w:val="24"/>
        </w:rPr>
        <w:t>informacji przekazywanych przy użyciu opisane zostały w Regulaminie Internetowej Platformy zakupowej platformazakupowa.pl Open Nexus Sp. z o.o. (</w:t>
      </w:r>
      <w:hyperlink r:id="rId20" w:history="1">
        <w:r w:rsidR="00BB2918" w:rsidRPr="00AD272A">
          <w:rPr>
            <w:rStyle w:val="Hipercze"/>
            <w:rFonts w:asciiTheme="minorHAnsi" w:hAnsiTheme="minorHAnsi" w:cstheme="minorHAnsi"/>
            <w:spacing w:val="-8"/>
            <w:sz w:val="24"/>
            <w:szCs w:val="24"/>
          </w:rPr>
          <w:t>http://platformazakupowa.pl/strona/1-regulamin</w:t>
        </w:r>
      </w:hyperlink>
      <w:r w:rsidR="00BB2918" w:rsidRPr="00AD272A">
        <w:rPr>
          <w:rFonts w:asciiTheme="minorHAnsi" w:hAnsiTheme="minorHAnsi" w:cstheme="minorHAnsi"/>
          <w:spacing w:val="-8"/>
          <w:sz w:val="24"/>
          <w:szCs w:val="24"/>
        </w:rPr>
        <w:t>)</w:t>
      </w:r>
      <w:r w:rsidR="00BB2918" w:rsidRPr="003B258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9D76337" w14:textId="7EF1F1F5" w:rsidR="00BB2918" w:rsidRPr="003B2588" w:rsidRDefault="00BB2918" w:rsidP="001A3BCE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0"/>
        <w:jc w:val="both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Minimalne wymagania</w:t>
      </w:r>
      <w:r w:rsidR="003B2588">
        <w:rPr>
          <w:rFonts w:asciiTheme="minorHAnsi" w:hAnsiTheme="minorHAnsi" w:cstheme="minorHAnsi"/>
          <w:sz w:val="24"/>
          <w:szCs w:val="24"/>
        </w:rPr>
        <w:t xml:space="preserve"> techniczne umożliwiające korzy</w:t>
      </w:r>
      <w:r w:rsidRPr="003B2588">
        <w:rPr>
          <w:rFonts w:asciiTheme="minorHAnsi" w:hAnsiTheme="minorHAnsi" w:cstheme="minorHAnsi"/>
          <w:sz w:val="24"/>
          <w:szCs w:val="24"/>
        </w:rPr>
        <w:t xml:space="preserve">stanie ze strony platformazakupowa.pl to: </w:t>
      </w:r>
    </w:p>
    <w:p w14:paraId="62F23896" w14:textId="1FC3F41A" w:rsidR="00BB2918" w:rsidRPr="003B2588" w:rsidRDefault="00BB2918" w:rsidP="001A3BCE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Przeglądarka internetowa Internet Explorer, Chrome i FireFox w najnowszej dostępnej wersji</w:t>
      </w:r>
    </w:p>
    <w:p w14:paraId="3B783BA6" w14:textId="78AA0621" w:rsidR="00BB2918" w:rsidRPr="003B2588" w:rsidRDefault="003B2588" w:rsidP="001A3BCE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Włączona obsł</w:t>
      </w:r>
      <w:r w:rsidR="00BB2918" w:rsidRPr="003B2588">
        <w:rPr>
          <w:rFonts w:asciiTheme="minorHAnsi" w:hAnsiTheme="minorHAnsi" w:cstheme="minorHAnsi"/>
          <w:sz w:val="24"/>
          <w:szCs w:val="24"/>
        </w:rPr>
        <w:t>uga języka Java</w:t>
      </w:r>
      <w:r w:rsidR="00A411D6" w:rsidRPr="003B2588">
        <w:rPr>
          <w:rFonts w:asciiTheme="minorHAnsi" w:hAnsiTheme="minorHAnsi" w:cstheme="minorHAnsi"/>
          <w:sz w:val="24"/>
          <w:szCs w:val="24"/>
        </w:rPr>
        <w:t>script, akceptująca pliki typu „cookies”</w:t>
      </w:r>
    </w:p>
    <w:p w14:paraId="646435CD" w14:textId="4BFB5F27" w:rsidR="00A411D6" w:rsidRPr="003B2588" w:rsidRDefault="00A411D6" w:rsidP="001A3BCE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Łącze internetowe o przepustowości co najmniej 256 kbit/s</w:t>
      </w:r>
    </w:p>
    <w:p w14:paraId="057E2820" w14:textId="122ABB3D" w:rsidR="00A411D6" w:rsidRPr="003B2588" w:rsidRDefault="00A411D6" w:rsidP="001A3BCE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Zai</w:t>
      </w:r>
      <w:r w:rsidR="004E4FB2">
        <w:rPr>
          <w:rFonts w:asciiTheme="minorHAnsi" w:hAnsiTheme="minorHAnsi" w:cstheme="minorHAnsi"/>
          <w:sz w:val="24"/>
          <w:szCs w:val="24"/>
        </w:rPr>
        <w:t>nstalowany program AcrobatReader</w:t>
      </w:r>
      <w:r w:rsidRPr="003B2588">
        <w:rPr>
          <w:rFonts w:asciiTheme="minorHAnsi" w:hAnsiTheme="minorHAnsi" w:cstheme="minorHAnsi"/>
          <w:sz w:val="24"/>
          <w:szCs w:val="24"/>
        </w:rPr>
        <w:t xml:space="preserve"> lub inny odczytujący pliki pdf</w:t>
      </w:r>
    </w:p>
    <w:p w14:paraId="59FBAF8A" w14:textId="13AF6A35" w:rsidR="00A411D6" w:rsidRPr="003B2588" w:rsidRDefault="00A411D6" w:rsidP="001A3BCE">
      <w:pPr>
        <w:pStyle w:val="Teksttreci0"/>
        <w:numPr>
          <w:ilvl w:val="0"/>
          <w:numId w:val="28"/>
        </w:numPr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Zainstalowany program Microsoft Office lub inny odczytujący pliki doc, docx, xls, xlsx</w:t>
      </w:r>
    </w:p>
    <w:p w14:paraId="4B8A424E" w14:textId="3118C52E" w:rsidR="00A411D6" w:rsidRDefault="00A411D6" w:rsidP="001A3BCE">
      <w:pPr>
        <w:pStyle w:val="Teksttreci0"/>
        <w:shd w:val="clear" w:color="auto" w:fill="auto"/>
        <w:tabs>
          <w:tab w:val="left" w:pos="690"/>
        </w:tabs>
        <w:spacing w:after="0" w:line="360" w:lineRule="auto"/>
        <w:ind w:left="700"/>
        <w:jc w:val="both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>Platformazakupowa.pl jest zoptymalizowana dla minimalnej rozdzielczości ekranu 1024x768 pikseli</w:t>
      </w:r>
    </w:p>
    <w:p w14:paraId="0DC9DC4A" w14:textId="494D3BE0" w:rsidR="007B3EDD" w:rsidRPr="0096224F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lastRenderedPageBreak/>
        <w:t xml:space="preserve">Zamawiający jest obowiązany udzielić wyjaśnień niezwłocznie, jednak nie później niż na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2 dni </w:t>
      </w:r>
      <w:r w:rsidRPr="0096224F">
        <w:rPr>
          <w:rFonts w:asciiTheme="minorHAnsi" w:hAnsiTheme="minorHAnsi" w:cstheme="minorHAnsi"/>
          <w:sz w:val="24"/>
          <w:szCs w:val="24"/>
        </w:rPr>
        <w:t xml:space="preserve">przed upływem terminu składania ofert - pod warunkiem, że wniosek o wyjaśnienie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 wpłynął do Zamawiającego nie później niż </w:t>
      </w:r>
      <w:r w:rsidR="003B2588">
        <w:rPr>
          <w:rFonts w:asciiTheme="minorHAnsi" w:hAnsiTheme="minorHAnsi" w:cstheme="minorHAnsi"/>
          <w:sz w:val="24"/>
          <w:szCs w:val="24"/>
        </w:rPr>
        <w:t xml:space="preserve">na 4 dni przed upływem </w:t>
      </w:r>
      <w:r w:rsidRPr="0096224F">
        <w:rPr>
          <w:rFonts w:asciiTheme="minorHAnsi" w:hAnsiTheme="minorHAnsi" w:cstheme="minorHAnsi"/>
          <w:sz w:val="24"/>
          <w:szCs w:val="24"/>
        </w:rPr>
        <w:t>terminu składania ofert.</w:t>
      </w:r>
    </w:p>
    <w:p w14:paraId="5F8F08BD" w14:textId="77777777" w:rsidR="003B2588" w:rsidRPr="003B2588" w:rsidRDefault="003B2588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pacing w:val="-6"/>
          <w:sz w:val="24"/>
          <w:szCs w:val="24"/>
        </w:rPr>
        <w:t>Jeżeli Zamawiający nie udzieli wyjaśnień w terminie, o którym mowa w pkt. 13.4., przedłuży termin składania ofert o czas niezbędny do zapoznania się wszystkich zainteresowanych Wykonawców z wyjaśnieniami niezbędnymi do należytego przygotowania i złożenia ofert.</w:t>
      </w:r>
    </w:p>
    <w:p w14:paraId="1414C755" w14:textId="634BEEF1" w:rsidR="007B3EDD" w:rsidRPr="0096224F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Jeżeli wniosek o wyjaśnie</w:t>
      </w:r>
      <w:r w:rsidR="003B2588">
        <w:rPr>
          <w:rFonts w:asciiTheme="minorHAnsi" w:hAnsiTheme="minorHAnsi" w:cstheme="minorHAnsi"/>
          <w:spacing w:val="-6"/>
          <w:sz w:val="24"/>
          <w:szCs w:val="24"/>
        </w:rPr>
        <w:t>nie treści specyfikacji</w:t>
      </w:r>
      <w:r w:rsidRPr="0096224F">
        <w:rPr>
          <w:rFonts w:asciiTheme="minorHAnsi" w:hAnsiTheme="minorHAnsi" w:cstheme="minorHAnsi"/>
          <w:spacing w:val="-6"/>
          <w:sz w:val="24"/>
          <w:szCs w:val="24"/>
        </w:rPr>
        <w:t xml:space="preserve"> warunków zamówienia wpłynął po upływie terminu składania wniosku, o którym mowa w pkt 13.</w:t>
      </w:r>
      <w:r w:rsidR="00F34DD3">
        <w:rPr>
          <w:rFonts w:asciiTheme="minorHAnsi" w:hAnsiTheme="minorHAnsi" w:cstheme="minorHAnsi"/>
          <w:spacing w:val="-6"/>
          <w:sz w:val="24"/>
          <w:szCs w:val="24"/>
        </w:rPr>
        <w:t>4</w:t>
      </w:r>
      <w:r w:rsidRPr="0096224F">
        <w:rPr>
          <w:rFonts w:asciiTheme="minorHAnsi" w:hAnsiTheme="minorHAnsi" w:cstheme="minorHAnsi"/>
          <w:spacing w:val="-6"/>
          <w:sz w:val="24"/>
          <w:szCs w:val="24"/>
        </w:rPr>
        <w:t>, lub dotyczy udzielonych wyjaśnień, Zamawiający może udzielić wyjaśnień albo pozostawić wniosek bez</w:t>
      </w:r>
      <w:r w:rsidRPr="0096224F">
        <w:rPr>
          <w:rFonts w:asciiTheme="minorHAnsi" w:hAnsiTheme="minorHAnsi" w:cstheme="minorHAnsi"/>
          <w:sz w:val="24"/>
          <w:szCs w:val="24"/>
        </w:rPr>
        <w:t xml:space="preserve"> rozpoznania.</w:t>
      </w:r>
    </w:p>
    <w:p w14:paraId="7C2FCBCC" w14:textId="5C897175" w:rsidR="007B3EDD" w:rsidRPr="0096224F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Przedłużenie terminu składania ofert nie wpływa na bieg terminu składania wniosku, o którym mowa w pkt 13.</w:t>
      </w:r>
      <w:r w:rsidR="00F34DD3">
        <w:rPr>
          <w:rFonts w:asciiTheme="minorHAnsi" w:hAnsiTheme="minorHAnsi" w:cstheme="minorHAnsi"/>
          <w:spacing w:val="-6"/>
          <w:sz w:val="24"/>
          <w:szCs w:val="24"/>
        </w:rPr>
        <w:t>4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50AA5758" w14:textId="7400D8EE" w:rsidR="007B3EDD" w:rsidRPr="0096224F" w:rsidRDefault="000E5237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Wyjaśnienia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>
        <w:rPr>
          <w:rFonts w:asciiTheme="minorHAnsi" w:hAnsiTheme="minorHAnsi" w:cstheme="minorHAnsi"/>
          <w:sz w:val="24"/>
          <w:szCs w:val="24"/>
        </w:rPr>
        <w:t xml:space="preserve"> oraz jej ewentualne zmiany będą dokonywane zgodnie z art. </w:t>
      </w:r>
      <w:r w:rsidR="003B2588">
        <w:rPr>
          <w:rFonts w:asciiTheme="minorHAnsi" w:hAnsiTheme="minorHAnsi" w:cstheme="minorHAnsi"/>
          <w:sz w:val="24"/>
          <w:szCs w:val="24"/>
        </w:rPr>
        <w:t>284</w:t>
      </w:r>
      <w:r>
        <w:rPr>
          <w:rFonts w:asciiTheme="minorHAnsi" w:hAnsiTheme="minorHAnsi" w:cstheme="minorHAnsi"/>
          <w:sz w:val="24"/>
          <w:szCs w:val="24"/>
        </w:rPr>
        <w:t xml:space="preserve"> ustawy Pzp. Treść zapytań, bez ujawniania ich źród</w:t>
      </w:r>
      <w:r w:rsidR="00857251">
        <w:rPr>
          <w:rFonts w:asciiTheme="minorHAnsi" w:hAnsiTheme="minorHAnsi" w:cstheme="minorHAnsi"/>
          <w:sz w:val="24"/>
          <w:szCs w:val="24"/>
        </w:rPr>
        <w:t>ł</w:t>
      </w:r>
      <w:r>
        <w:rPr>
          <w:rFonts w:asciiTheme="minorHAnsi" w:hAnsiTheme="minorHAnsi" w:cstheme="minorHAnsi"/>
          <w:sz w:val="24"/>
          <w:szCs w:val="24"/>
        </w:rPr>
        <w:t xml:space="preserve">a, wraz z wyjaśnieniami, </w:t>
      </w:r>
      <w:r w:rsidR="00857251">
        <w:rPr>
          <w:rFonts w:asciiTheme="minorHAnsi" w:hAnsiTheme="minorHAnsi" w:cstheme="minorHAnsi"/>
          <w:sz w:val="24"/>
          <w:szCs w:val="24"/>
        </w:rPr>
        <w:t xml:space="preserve">a także informacje o dokonaniu zmian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857251">
        <w:rPr>
          <w:rFonts w:asciiTheme="minorHAnsi" w:hAnsiTheme="minorHAnsi" w:cstheme="minorHAnsi"/>
          <w:sz w:val="24"/>
          <w:szCs w:val="24"/>
        </w:rPr>
        <w:t xml:space="preserve"> Zamawiający przekaże Wykonawcom za pośrednictwem platformy zakupowej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1E5A15D" w14:textId="6F144A86" w:rsidR="007B3EDD" w:rsidRPr="0096224F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 przypadku rozbieżności pomiędzy treścią niniejszej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 a treścią udzielonych wyjaśnień lub zmian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, jako obowiązującą należy przyjąć treść pisma zawierającego późniejsze oświadczenie Zamawiającego.</w:t>
      </w:r>
    </w:p>
    <w:p w14:paraId="516C30D2" w14:textId="35A41850" w:rsidR="007B3EDD" w:rsidRPr="003B2588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3B2588">
        <w:rPr>
          <w:rFonts w:asciiTheme="minorHAnsi" w:hAnsiTheme="minorHAnsi" w:cstheme="minorHAnsi"/>
          <w:sz w:val="24"/>
          <w:szCs w:val="24"/>
        </w:rPr>
        <w:t xml:space="preserve">W uzasadnionych przypadkach Zamawiający może przed upływem terminu składania ofert zmienić treść </w:t>
      </w:r>
      <w:r w:rsidR="003B2588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 xml:space="preserve">. Dokonaną zmianę </w:t>
      </w:r>
      <w:r w:rsidR="00FE435B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 xml:space="preserve"> Zamawiający udostępni </w:t>
      </w:r>
      <w:r w:rsidR="00857251" w:rsidRPr="003B2588">
        <w:rPr>
          <w:rFonts w:asciiTheme="minorHAnsi" w:hAnsiTheme="minorHAnsi" w:cstheme="minorHAnsi"/>
          <w:sz w:val="24"/>
          <w:szCs w:val="24"/>
        </w:rPr>
        <w:t xml:space="preserve">na stronie dedykowanej platformy zakupowej w miejscu udostępnienia </w:t>
      </w:r>
      <w:r w:rsidR="00FE435B" w:rsidRPr="003B2588">
        <w:rPr>
          <w:rFonts w:asciiTheme="minorHAnsi" w:hAnsiTheme="minorHAnsi" w:cstheme="minorHAnsi"/>
          <w:sz w:val="24"/>
          <w:szCs w:val="24"/>
        </w:rPr>
        <w:t>SWZ</w:t>
      </w:r>
      <w:r w:rsidRPr="003B2588">
        <w:rPr>
          <w:rFonts w:asciiTheme="minorHAnsi" w:hAnsiTheme="minorHAnsi" w:cstheme="minorHAnsi"/>
          <w:sz w:val="24"/>
          <w:szCs w:val="24"/>
        </w:rPr>
        <w:t>.</w:t>
      </w:r>
    </w:p>
    <w:p w14:paraId="3E99BF6E" w14:textId="56341263" w:rsidR="007B3EDD" w:rsidRPr="0096224F" w:rsidRDefault="003B2588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przypadku, gdy  zmiana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będzie istotna dla sporządzenia oferty lub będzie wymagała od </w:t>
      </w:r>
      <w:r w:rsidRPr="003E257E">
        <w:rPr>
          <w:rFonts w:asciiTheme="minorHAnsi" w:hAnsiTheme="minorHAnsi" w:cstheme="minorHAnsi"/>
          <w:sz w:val="24"/>
          <w:szCs w:val="24"/>
        </w:rPr>
        <w:t xml:space="preserve">Wykonawców dodatkowego czasu na zapoznanie się ze zmianą treści SWZ i przygotowanie ofert, </w:t>
      </w:r>
      <w:r w:rsidR="001F30AF" w:rsidRPr="003E257E">
        <w:rPr>
          <w:rFonts w:asciiTheme="minorHAnsi" w:hAnsiTheme="minorHAnsi" w:cstheme="minorHAnsi"/>
          <w:sz w:val="24"/>
          <w:szCs w:val="24"/>
        </w:rPr>
        <w:t xml:space="preserve">Zamawiający przedłuży termin składania ofert </w:t>
      </w:r>
      <w:r w:rsidR="003E257E" w:rsidRPr="003E257E">
        <w:rPr>
          <w:rFonts w:asciiTheme="minorHAnsi" w:hAnsiTheme="minorHAnsi" w:cstheme="minorHAnsi"/>
          <w:sz w:val="24"/>
          <w:szCs w:val="24"/>
        </w:rPr>
        <w:t xml:space="preserve">o czas niezbędny na ich przygotowanie </w:t>
      </w:r>
      <w:r w:rsidR="001F30AF" w:rsidRPr="003E257E">
        <w:rPr>
          <w:rFonts w:asciiTheme="minorHAnsi" w:hAnsiTheme="minorHAnsi" w:cstheme="minorHAnsi"/>
          <w:sz w:val="24"/>
          <w:szCs w:val="24"/>
        </w:rPr>
        <w:t xml:space="preserve">i poinformuje o tym Wykonawców </w:t>
      </w:r>
      <w:bookmarkStart w:id="31" w:name="_Hlk53647537"/>
      <w:r w:rsidR="00857251" w:rsidRPr="003E257E">
        <w:rPr>
          <w:rFonts w:asciiTheme="minorHAnsi" w:hAnsiTheme="minorHAnsi" w:cstheme="minorHAnsi"/>
          <w:sz w:val="24"/>
          <w:szCs w:val="24"/>
        </w:rPr>
        <w:t>na stronie dedykowanej platformy zakupowej</w:t>
      </w:r>
      <w:bookmarkEnd w:id="31"/>
      <w:r w:rsidR="00857251" w:rsidRPr="003E257E">
        <w:rPr>
          <w:rFonts w:asciiTheme="minorHAnsi" w:hAnsiTheme="minorHAnsi" w:cstheme="minorHAnsi"/>
          <w:sz w:val="24"/>
          <w:szCs w:val="24"/>
        </w:rPr>
        <w:t xml:space="preserve"> w miejscu udostępnienia </w:t>
      </w:r>
      <w:r w:rsidR="00FE435B" w:rsidRPr="003E257E">
        <w:rPr>
          <w:rFonts w:asciiTheme="minorHAnsi" w:hAnsiTheme="minorHAnsi" w:cstheme="minorHAnsi"/>
          <w:sz w:val="24"/>
          <w:szCs w:val="24"/>
        </w:rPr>
        <w:t>SWZ</w:t>
      </w:r>
      <w:r w:rsidR="00653F2D" w:rsidRPr="003E257E">
        <w:rPr>
          <w:rFonts w:asciiTheme="minorHAnsi" w:hAnsiTheme="minorHAnsi" w:cstheme="minorHAnsi"/>
          <w:sz w:val="24"/>
          <w:szCs w:val="24"/>
        </w:rPr>
        <w:t>, pod linkiem</w:t>
      </w:r>
      <w:r w:rsidR="00653F2D">
        <w:rPr>
          <w:rFonts w:asciiTheme="minorHAnsi" w:hAnsiTheme="minorHAnsi" w:cstheme="minorHAnsi"/>
          <w:sz w:val="24"/>
          <w:szCs w:val="24"/>
        </w:rPr>
        <w:t xml:space="preserve"> </w:t>
      </w:r>
      <w:hyperlink r:id="rId21" w:history="1">
        <w:r w:rsidR="003E257E" w:rsidRPr="00CB4088">
          <w:rPr>
            <w:rStyle w:val="Hipercze"/>
            <w:rFonts w:asciiTheme="minorHAnsi" w:hAnsiTheme="minorHAnsi" w:cstheme="minorHAnsi"/>
            <w:sz w:val="24"/>
            <w:szCs w:val="24"/>
          </w:rPr>
          <w:t>http://platformazakupowa.pl/pn/bialeblota</w:t>
        </w:r>
      </w:hyperlink>
      <w:r w:rsidR="00653F2D">
        <w:rPr>
          <w:rFonts w:asciiTheme="minorHAnsi" w:hAnsiTheme="minorHAnsi" w:cstheme="minorHAnsi"/>
          <w:sz w:val="24"/>
          <w:szCs w:val="24"/>
        </w:rPr>
        <w:t xml:space="preserve"> 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  <w:r w:rsidR="003E257E">
        <w:rPr>
          <w:rFonts w:asciiTheme="minorHAnsi" w:hAnsiTheme="minorHAnsi" w:cstheme="minorHAnsi"/>
          <w:sz w:val="24"/>
          <w:szCs w:val="24"/>
        </w:rPr>
        <w:t xml:space="preserve"> Informacje o przedłużonym terminie składania ofert Zamawiający zamieści w ogłoszeniu o zmianie ogłoszenia.</w:t>
      </w:r>
    </w:p>
    <w:p w14:paraId="2B51C251" w14:textId="79EAB430" w:rsidR="007B3EDD" w:rsidRPr="0096224F" w:rsidRDefault="003E257E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przypadku gdy 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zmiana treści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="001F30AF" w:rsidRPr="0096224F">
        <w:rPr>
          <w:rFonts w:asciiTheme="minorHAnsi" w:hAnsiTheme="minorHAnsi" w:cstheme="minorHAnsi"/>
          <w:sz w:val="24"/>
          <w:szCs w:val="24"/>
        </w:rPr>
        <w:t>, będzie prowadziła do zmiany treści ogłoszenia o zamówieniu, Zamawiający dokona zmiany treści ogłoszenia o zamówieniu.</w:t>
      </w:r>
    </w:p>
    <w:p w14:paraId="7A9871B8" w14:textId="77777777" w:rsidR="007B3EDD" w:rsidRPr="0096224F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751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nie zamierza </w:t>
      </w:r>
      <w:r w:rsidRPr="0096224F">
        <w:rPr>
          <w:rFonts w:asciiTheme="minorHAnsi" w:hAnsiTheme="minorHAnsi" w:cstheme="minorHAnsi"/>
          <w:sz w:val="24"/>
          <w:szCs w:val="24"/>
        </w:rPr>
        <w:t>zwoływać zebrania Wykonawców przed składaniem ofert.</w:t>
      </w:r>
    </w:p>
    <w:p w14:paraId="454F86F2" w14:textId="77777777" w:rsidR="007B3EDD" w:rsidRPr="0096224F" w:rsidRDefault="001F30AF" w:rsidP="001A3BCE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32" w:name="bookmark30"/>
      <w:bookmarkStart w:id="33" w:name="bookmark31"/>
      <w:r w:rsidRPr="0096224F">
        <w:rPr>
          <w:rFonts w:asciiTheme="minorHAnsi" w:hAnsiTheme="minorHAnsi" w:cstheme="minorHAnsi"/>
          <w:sz w:val="24"/>
          <w:szCs w:val="24"/>
        </w:rPr>
        <w:lastRenderedPageBreak/>
        <w:t>OPIS SPOSOBU PRZYGOTOWANIA OFERT</w:t>
      </w:r>
      <w:bookmarkEnd w:id="32"/>
      <w:bookmarkEnd w:id="33"/>
    </w:p>
    <w:p w14:paraId="16F8C95C" w14:textId="77777777" w:rsidR="007B3EDD" w:rsidRPr="0096224F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 może złożyć tylko jedną ofertę.</w:t>
      </w:r>
    </w:p>
    <w:p w14:paraId="3AC0F7E2" w14:textId="73D3984E" w:rsidR="007B3EDD" w:rsidRPr="006A337D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6A337D">
        <w:rPr>
          <w:rFonts w:asciiTheme="minorHAnsi" w:hAnsiTheme="minorHAnsi" w:cstheme="minorHAnsi"/>
          <w:strike/>
          <w:sz w:val="24"/>
          <w:szCs w:val="24"/>
        </w:rPr>
        <w:t>Oferta musi być zabezpieczona wadium.</w:t>
      </w:r>
    </w:p>
    <w:p w14:paraId="17F26276" w14:textId="77777777" w:rsidR="007B3EDD" w:rsidRPr="0096224F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0"/>
        </w:tabs>
        <w:spacing w:after="0" w:line="360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Ofertę stanowi wypełniony Formularz „Oferta" oraz niżej wymienione wypełnione dokumenty:</w:t>
      </w:r>
    </w:p>
    <w:p w14:paraId="48B7F5AD" w14:textId="6872F139" w:rsidR="007B3EDD" w:rsidRPr="0096224F" w:rsidRDefault="00A47252" w:rsidP="001A3BCE">
      <w:pPr>
        <w:pStyle w:val="Teksttreci0"/>
        <w:numPr>
          <w:ilvl w:val="0"/>
          <w:numId w:val="13"/>
        </w:numPr>
        <w:shd w:val="clear" w:color="auto" w:fill="auto"/>
        <w:tabs>
          <w:tab w:val="left" w:pos="1177"/>
        </w:tabs>
        <w:spacing w:after="0" w:line="360" w:lineRule="auto"/>
        <w:ind w:firstLine="74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Formularz cenowy</w:t>
      </w:r>
      <w:r w:rsidR="001F30AF" w:rsidRPr="0096224F">
        <w:rPr>
          <w:rFonts w:asciiTheme="minorHAnsi" w:hAnsiTheme="minorHAnsi" w:cstheme="minorHAnsi"/>
          <w:sz w:val="24"/>
          <w:szCs w:val="24"/>
        </w:rPr>
        <w:t>;</w:t>
      </w:r>
    </w:p>
    <w:p w14:paraId="5458B926" w14:textId="77777777" w:rsidR="007B3EDD" w:rsidRPr="0096224F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Wraz z ofertą powinny być złożone:</w:t>
      </w:r>
    </w:p>
    <w:p w14:paraId="6AC3D5B2" w14:textId="77777777" w:rsidR="007B3EDD" w:rsidRPr="0096224F" w:rsidRDefault="001F30AF" w:rsidP="001A3BCE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Oświadczenia wymagane postanowieniami pkt 9.1 IDW;</w:t>
      </w:r>
    </w:p>
    <w:p w14:paraId="75EA0745" w14:textId="6F3BE71C" w:rsidR="007B3EDD" w:rsidRPr="00231EDC" w:rsidRDefault="001F30AF" w:rsidP="001A3BCE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Zobowiązania w</w:t>
      </w:r>
      <w:r w:rsidR="003E257E">
        <w:rPr>
          <w:rFonts w:asciiTheme="minorHAnsi" w:hAnsiTheme="minorHAnsi" w:cstheme="minorHAnsi"/>
          <w:sz w:val="24"/>
          <w:szCs w:val="24"/>
        </w:rPr>
        <w:t>ymagane postanowieniami pkt 10.4</w:t>
      </w:r>
      <w:r w:rsidRPr="0096224F">
        <w:rPr>
          <w:rFonts w:asciiTheme="minorHAnsi" w:hAnsiTheme="minorHAnsi" w:cstheme="minorHAnsi"/>
          <w:sz w:val="24"/>
          <w:szCs w:val="24"/>
        </w:rPr>
        <w:t xml:space="preserve">. IDW, w przypadku gdy Wykonawca polega na zdolnościach innych podmiotów w celu potwierdzenia </w:t>
      </w:r>
      <w:r w:rsidRPr="00231EDC">
        <w:rPr>
          <w:rFonts w:asciiTheme="minorHAnsi" w:hAnsiTheme="minorHAnsi" w:cstheme="minorHAnsi"/>
          <w:sz w:val="24"/>
          <w:szCs w:val="24"/>
        </w:rPr>
        <w:t>spełniania warunków udziału w postępowaniu;</w:t>
      </w:r>
    </w:p>
    <w:p w14:paraId="3713BBF5" w14:textId="7AF7A348" w:rsidR="00067646" w:rsidRPr="00231EDC" w:rsidRDefault="00067646" w:rsidP="00231EDC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z w:val="24"/>
          <w:szCs w:val="24"/>
        </w:rPr>
      </w:pPr>
      <w:r w:rsidRPr="00231EDC">
        <w:rPr>
          <w:rFonts w:ascii="Calibri" w:hAnsi="Calibri" w:cs="Calibri"/>
          <w:sz w:val="24"/>
          <w:szCs w:val="24"/>
        </w:rPr>
        <w:t xml:space="preserve">Pełnomocnictwo do reprezentowania wszystkich Wykonawców wspólnie ubiegających się o udzielenie zamówienia, ewentualnie umowa o współdziałaniu, z której będzie wynikać przedmiotowe pełnomocnictwo. Pełnomocnik może być ustanowiony do reprezentowania Wykonawców w postępowaniu albo do reprezentowania w postępowaniu i zawarcia umowy. </w:t>
      </w:r>
      <w:r w:rsidR="00231EDC" w:rsidRPr="00231EDC">
        <w:rPr>
          <w:rFonts w:asciiTheme="minorHAnsi" w:hAnsiTheme="minorHAnsi" w:cstheme="minorHAnsi"/>
          <w:sz w:val="24"/>
          <w:szCs w:val="24"/>
        </w:rPr>
        <w:t>Pełnomocnictwo należy sporządzić pod rygorem nieważności w postaci elektronicznej i opatrzyć kwalifikowanym podpisem elektronicznym</w:t>
      </w:r>
      <w:r w:rsidR="00231EDC" w:rsidRPr="00231EDC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231EDC" w:rsidRPr="00231EDC">
        <w:rPr>
          <w:rFonts w:asciiTheme="minorHAnsi" w:hAnsiTheme="minorHAnsi" w:cstheme="minorHAnsi"/>
          <w:b/>
          <w:sz w:val="24"/>
          <w:szCs w:val="24"/>
        </w:rPr>
        <w:t>podpisem zaufanym lub podpisem osobistym</w:t>
      </w:r>
      <w:r w:rsidR="00231EDC" w:rsidRPr="00231EDC">
        <w:rPr>
          <w:rFonts w:asciiTheme="minorHAnsi" w:hAnsiTheme="minorHAnsi" w:cstheme="minorHAnsi"/>
          <w:sz w:val="24"/>
          <w:szCs w:val="24"/>
        </w:rPr>
        <w:t>.</w:t>
      </w:r>
    </w:p>
    <w:p w14:paraId="7D43EFF2" w14:textId="72CBB6F4" w:rsidR="007B3EDD" w:rsidRDefault="001F30AF" w:rsidP="001A3BCE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Dokumenty, z których wynika prawo do podpisania oferty</w:t>
      </w:r>
      <w:r w:rsidR="0071287E">
        <w:rPr>
          <w:rFonts w:asciiTheme="minorHAnsi" w:hAnsiTheme="minorHAnsi" w:cstheme="minorHAnsi"/>
          <w:sz w:val="24"/>
          <w:szCs w:val="24"/>
        </w:rPr>
        <w:t xml:space="preserve">, </w:t>
      </w:r>
      <w:r w:rsidRPr="0096224F">
        <w:rPr>
          <w:rFonts w:asciiTheme="minorHAnsi" w:hAnsiTheme="minorHAnsi" w:cstheme="minorHAnsi"/>
          <w:sz w:val="24"/>
          <w:szCs w:val="24"/>
        </w:rPr>
        <w:t>względnie do podpisania innych oświadczeń lub dokumentów składanych wraz z ofertą, chyba, że Zamawiający może je uzyskać w szczególności za pomocą bezpłatnych i ogólnodostępnych baz danych, w szczególności rejestrów publicznych w rozumieniu ustawy o informatyzacji działalności podmiotów realizujących zadania publiczne</w:t>
      </w:r>
      <w:r w:rsidRPr="0096224F">
        <w:rPr>
          <w:rFonts w:asciiTheme="minorHAnsi" w:hAnsiTheme="minorHAnsi" w:cstheme="minorHAnsi"/>
          <w:sz w:val="24"/>
          <w:szCs w:val="24"/>
          <w:vertAlign w:val="superscript"/>
        </w:rPr>
        <w:footnoteReference w:id="4"/>
      </w:r>
      <w:r w:rsidRPr="0096224F">
        <w:rPr>
          <w:rFonts w:asciiTheme="minorHAnsi" w:hAnsiTheme="minorHAnsi" w:cstheme="minorHAnsi"/>
          <w:sz w:val="24"/>
          <w:szCs w:val="24"/>
        </w:rPr>
        <w:t>, a Wykonawca wskazał to wraz ze złożeniem oferty;</w:t>
      </w:r>
    </w:p>
    <w:p w14:paraId="0C36A8C7" w14:textId="5FC078E2" w:rsidR="00862880" w:rsidRPr="00862880" w:rsidRDefault="00862880" w:rsidP="00862880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704D1D">
        <w:rPr>
          <w:rFonts w:asciiTheme="minorHAnsi" w:hAnsiTheme="minorHAnsi" w:cstheme="minorHAnsi"/>
          <w:strike/>
          <w:sz w:val="24"/>
          <w:szCs w:val="24"/>
        </w:rPr>
        <w:t xml:space="preserve">Oryginał gwarancji lub poręczenia, jeśli wadium wnoszone jest w innej formie niż pieniądz, </w:t>
      </w:r>
      <w:r w:rsidRPr="00704D1D">
        <w:rPr>
          <w:rFonts w:asciiTheme="minorHAnsi" w:hAnsiTheme="minorHAnsi" w:cstheme="minorHAnsi"/>
          <w:bCs/>
          <w:strike/>
          <w:sz w:val="24"/>
          <w:szCs w:val="24"/>
        </w:rPr>
        <w:t>z uwzględnieniem postanowień pkt 16.3. IDW</w:t>
      </w:r>
      <w:r w:rsidRPr="00704D1D">
        <w:rPr>
          <w:rFonts w:asciiTheme="minorHAnsi" w:hAnsiTheme="minorHAnsi" w:cstheme="minorHAnsi"/>
          <w:strike/>
          <w:sz w:val="24"/>
          <w:szCs w:val="24"/>
        </w:rPr>
        <w:t>;</w:t>
      </w:r>
    </w:p>
    <w:p w14:paraId="2000BE67" w14:textId="2B9BD529" w:rsidR="007B3EDD" w:rsidRPr="00793F8B" w:rsidRDefault="001F30AF" w:rsidP="001A3BCE">
      <w:pPr>
        <w:pStyle w:val="Teksttreci0"/>
        <w:numPr>
          <w:ilvl w:val="0"/>
          <w:numId w:val="14"/>
        </w:numPr>
        <w:shd w:val="clear" w:color="auto" w:fill="auto"/>
        <w:tabs>
          <w:tab w:val="left" w:pos="1177"/>
        </w:tabs>
        <w:spacing w:after="0" w:line="360" w:lineRule="auto"/>
        <w:ind w:left="1180" w:hanging="420"/>
        <w:jc w:val="both"/>
        <w:rPr>
          <w:rFonts w:asciiTheme="minorHAnsi" w:hAnsiTheme="minorHAnsi" w:cstheme="minorHAnsi"/>
          <w:sz w:val="24"/>
          <w:szCs w:val="24"/>
        </w:rPr>
      </w:pPr>
      <w:r w:rsidRPr="00793F8B">
        <w:rPr>
          <w:rFonts w:asciiTheme="minorHAnsi" w:hAnsiTheme="minorHAnsi" w:cstheme="minorHAnsi"/>
          <w:sz w:val="24"/>
          <w:szCs w:val="24"/>
        </w:rPr>
        <w:t>Oświadczenia dla podmiotów, na zdolnościach lub sytuacji których polega Wykonawca, w</w:t>
      </w:r>
      <w:r w:rsidR="00497016" w:rsidRPr="00793F8B">
        <w:rPr>
          <w:rFonts w:asciiTheme="minorHAnsi" w:hAnsiTheme="minorHAnsi" w:cstheme="minorHAnsi"/>
          <w:sz w:val="24"/>
          <w:szCs w:val="24"/>
        </w:rPr>
        <w:t>ymagane postanowieniami pkt 10.7</w:t>
      </w:r>
      <w:r w:rsidRPr="00793F8B">
        <w:rPr>
          <w:rFonts w:asciiTheme="minorHAnsi" w:hAnsiTheme="minorHAnsi" w:cstheme="minorHAnsi"/>
          <w:sz w:val="24"/>
          <w:szCs w:val="24"/>
        </w:rPr>
        <w:t>. IDW.</w:t>
      </w:r>
    </w:p>
    <w:p w14:paraId="579533E8" w14:textId="77777777" w:rsidR="001321CB" w:rsidRPr="00793F8B" w:rsidRDefault="001321CB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793F8B">
        <w:rPr>
          <w:rFonts w:asciiTheme="minorHAnsi" w:hAnsiTheme="minorHAnsi" w:cstheme="minorHAnsi"/>
          <w:bCs/>
          <w:sz w:val="24"/>
          <w:szCs w:val="24"/>
          <w:u w:val="single"/>
        </w:rPr>
        <w:t>Nie dołączenie do oferty:</w:t>
      </w:r>
    </w:p>
    <w:p w14:paraId="11F537DB" w14:textId="1B2866F2" w:rsidR="001321CB" w:rsidRDefault="001321CB" w:rsidP="001A3BCE">
      <w:pPr>
        <w:pStyle w:val="Akapitzlist"/>
        <w:numPr>
          <w:ilvl w:val="1"/>
          <w:numId w:val="26"/>
        </w:numPr>
        <w:tabs>
          <w:tab w:val="left" w:pos="1134"/>
        </w:tabs>
        <w:spacing w:line="360" w:lineRule="auto"/>
        <w:ind w:left="1134"/>
        <w:jc w:val="both"/>
        <w:rPr>
          <w:rFonts w:asciiTheme="minorHAnsi" w:hAnsiTheme="minorHAnsi" w:cstheme="minorHAnsi"/>
          <w:bCs/>
        </w:rPr>
      </w:pPr>
      <w:r w:rsidRPr="00793F8B">
        <w:rPr>
          <w:rFonts w:asciiTheme="minorHAnsi" w:hAnsiTheme="minorHAnsi" w:cstheme="minorHAnsi"/>
          <w:bCs/>
        </w:rPr>
        <w:t>dokum</w:t>
      </w:r>
      <w:r w:rsidR="0043680E" w:rsidRPr="00793F8B">
        <w:rPr>
          <w:rFonts w:asciiTheme="minorHAnsi" w:hAnsiTheme="minorHAnsi" w:cstheme="minorHAnsi"/>
          <w:bCs/>
        </w:rPr>
        <w:t>entów wymienionych w pkt 14.3</w:t>
      </w:r>
      <w:r w:rsidRPr="00793F8B">
        <w:rPr>
          <w:rFonts w:asciiTheme="minorHAnsi" w:hAnsiTheme="minorHAnsi" w:cstheme="minorHAnsi"/>
          <w:bCs/>
        </w:rPr>
        <w:t xml:space="preserve">. </w:t>
      </w:r>
      <w:r w:rsidR="00FE435B" w:rsidRPr="00793F8B">
        <w:rPr>
          <w:rFonts w:asciiTheme="minorHAnsi" w:hAnsiTheme="minorHAnsi" w:cstheme="minorHAnsi"/>
          <w:bCs/>
          <w:spacing w:val="-2"/>
        </w:rPr>
        <w:t>SWZ</w:t>
      </w:r>
      <w:r w:rsidRPr="00793F8B">
        <w:rPr>
          <w:rFonts w:asciiTheme="minorHAnsi" w:hAnsiTheme="minorHAnsi" w:cstheme="minorHAnsi"/>
          <w:bCs/>
          <w:spacing w:val="-2"/>
        </w:rPr>
        <w:t xml:space="preserve"> skutkuje odrzuceniem oferty na </w:t>
      </w:r>
      <w:r w:rsidRPr="00793F8B">
        <w:rPr>
          <w:rFonts w:asciiTheme="minorHAnsi" w:hAnsiTheme="minorHAnsi" w:cstheme="minorHAnsi"/>
          <w:bCs/>
          <w:spacing w:val="-2"/>
        </w:rPr>
        <w:lastRenderedPageBreak/>
        <w:t xml:space="preserve">podstawie art. </w:t>
      </w:r>
      <w:r w:rsidR="00497016" w:rsidRPr="00793F8B">
        <w:rPr>
          <w:rFonts w:asciiTheme="minorHAnsi" w:hAnsiTheme="minorHAnsi" w:cstheme="minorHAnsi"/>
          <w:bCs/>
          <w:spacing w:val="-2"/>
        </w:rPr>
        <w:t>226</w:t>
      </w:r>
      <w:r w:rsidRPr="00793F8B">
        <w:rPr>
          <w:rFonts w:asciiTheme="minorHAnsi" w:hAnsiTheme="minorHAnsi" w:cstheme="minorHAnsi"/>
          <w:bCs/>
          <w:spacing w:val="-2"/>
        </w:rPr>
        <w:t xml:space="preserve"> ust 1</w:t>
      </w:r>
      <w:r w:rsidR="002A0201">
        <w:rPr>
          <w:rFonts w:asciiTheme="minorHAnsi" w:hAnsiTheme="minorHAnsi" w:cstheme="minorHAnsi"/>
          <w:bCs/>
          <w:spacing w:val="-2"/>
        </w:rPr>
        <w:t xml:space="preserve"> pkt 5</w:t>
      </w:r>
      <w:r w:rsidRPr="00793F8B">
        <w:rPr>
          <w:rFonts w:asciiTheme="minorHAnsi" w:hAnsiTheme="minorHAnsi" w:cstheme="minorHAnsi"/>
          <w:bCs/>
          <w:spacing w:val="-2"/>
        </w:rPr>
        <w:t xml:space="preserve"> ustawy Pzp,</w:t>
      </w:r>
      <w:r w:rsidRPr="00793F8B">
        <w:rPr>
          <w:rFonts w:asciiTheme="minorHAnsi" w:hAnsiTheme="minorHAnsi" w:cstheme="minorHAnsi"/>
          <w:bCs/>
        </w:rPr>
        <w:t xml:space="preserve"> </w:t>
      </w:r>
    </w:p>
    <w:p w14:paraId="4C99510E" w14:textId="77777777" w:rsidR="00C83F70" w:rsidRPr="00C83F70" w:rsidRDefault="00C83F70" w:rsidP="00C83F70">
      <w:pPr>
        <w:pStyle w:val="Akapitzlist"/>
        <w:numPr>
          <w:ilvl w:val="0"/>
          <w:numId w:val="26"/>
        </w:numPr>
        <w:tabs>
          <w:tab w:val="left" w:pos="1134"/>
        </w:tabs>
        <w:spacing w:line="360" w:lineRule="auto"/>
        <w:ind w:left="1134"/>
        <w:jc w:val="both"/>
        <w:rPr>
          <w:rFonts w:asciiTheme="minorHAnsi" w:hAnsiTheme="minorHAnsi" w:cstheme="minorHAnsi"/>
          <w:bCs/>
          <w:strike/>
        </w:rPr>
      </w:pPr>
      <w:r w:rsidRPr="00704D1D">
        <w:rPr>
          <w:rFonts w:asciiTheme="minorHAnsi" w:hAnsiTheme="minorHAnsi" w:cstheme="minorHAnsi"/>
          <w:strike/>
        </w:rPr>
        <w:t xml:space="preserve">dokumentu wymienionego w pkt 14.4.5) SWZ - w przypadku wadium wnoszonego </w:t>
      </w:r>
      <w:r w:rsidRPr="00704D1D">
        <w:rPr>
          <w:rFonts w:asciiTheme="minorHAnsi" w:hAnsiTheme="minorHAnsi" w:cstheme="minorHAnsi"/>
          <w:strike/>
        </w:rPr>
        <w:br/>
        <w:t>w innej formie ni</w:t>
      </w:r>
      <w:r w:rsidRPr="00704D1D">
        <w:rPr>
          <w:rFonts w:asciiTheme="minorHAnsi" w:eastAsia="TimesNewRoman" w:hAnsiTheme="minorHAnsi" w:cstheme="minorHAnsi"/>
          <w:strike/>
        </w:rPr>
        <w:t xml:space="preserve">ż </w:t>
      </w:r>
      <w:r w:rsidRPr="00704D1D">
        <w:rPr>
          <w:rFonts w:asciiTheme="minorHAnsi" w:hAnsiTheme="minorHAnsi" w:cstheme="minorHAnsi"/>
          <w:strike/>
        </w:rPr>
        <w:t>pieni</w:t>
      </w:r>
      <w:r w:rsidRPr="00704D1D">
        <w:rPr>
          <w:rFonts w:asciiTheme="minorHAnsi" w:eastAsia="TimesNewRoman" w:hAnsiTheme="minorHAnsi" w:cstheme="minorHAnsi"/>
          <w:strike/>
        </w:rPr>
        <w:t>ą</w:t>
      </w:r>
      <w:r w:rsidRPr="00704D1D">
        <w:rPr>
          <w:rFonts w:asciiTheme="minorHAnsi" w:hAnsiTheme="minorHAnsi" w:cstheme="minorHAnsi"/>
          <w:strike/>
        </w:rPr>
        <w:t xml:space="preserve">dz skutkuje odrzuceniem oferty na podstawie art. 226 </w:t>
      </w:r>
      <w:r w:rsidRPr="00704D1D">
        <w:rPr>
          <w:rFonts w:asciiTheme="minorHAnsi" w:hAnsiTheme="minorHAnsi" w:cstheme="minorHAnsi"/>
          <w:strike/>
        </w:rPr>
        <w:br/>
        <w:t>ust 1 ustawy Pzp,</w:t>
      </w:r>
    </w:p>
    <w:p w14:paraId="1237243D" w14:textId="77777777" w:rsidR="00C83F70" w:rsidRPr="00C83F70" w:rsidRDefault="001321CB" w:rsidP="00C83F70">
      <w:pPr>
        <w:pStyle w:val="Akapitzlist"/>
        <w:numPr>
          <w:ilvl w:val="0"/>
          <w:numId w:val="26"/>
        </w:numPr>
        <w:tabs>
          <w:tab w:val="left" w:pos="1134"/>
        </w:tabs>
        <w:spacing w:line="360" w:lineRule="auto"/>
        <w:ind w:left="1134"/>
        <w:jc w:val="both"/>
        <w:rPr>
          <w:rFonts w:asciiTheme="minorHAnsi" w:hAnsiTheme="minorHAnsi" w:cstheme="minorHAnsi"/>
          <w:bCs/>
          <w:strike/>
        </w:rPr>
      </w:pPr>
      <w:r w:rsidRPr="00C83F70">
        <w:rPr>
          <w:rFonts w:asciiTheme="minorHAnsi" w:hAnsiTheme="minorHAnsi" w:cstheme="minorHAnsi"/>
          <w:bCs/>
        </w:rPr>
        <w:t>pełnomocnictwa, o którym mowa w pkt 14.</w:t>
      </w:r>
      <w:r w:rsidR="0043680E" w:rsidRPr="00C83F70">
        <w:rPr>
          <w:rFonts w:asciiTheme="minorHAnsi" w:hAnsiTheme="minorHAnsi" w:cstheme="minorHAnsi"/>
          <w:bCs/>
        </w:rPr>
        <w:t>4</w:t>
      </w:r>
      <w:r w:rsidRPr="00C83F70">
        <w:rPr>
          <w:rFonts w:asciiTheme="minorHAnsi" w:hAnsiTheme="minorHAnsi" w:cstheme="minorHAnsi"/>
          <w:bCs/>
        </w:rPr>
        <w:t>.3) i 4)</w:t>
      </w:r>
      <w:r w:rsidRPr="00C83F70">
        <w:rPr>
          <w:rFonts w:asciiTheme="minorHAnsi" w:hAnsiTheme="minorHAnsi" w:cstheme="minorHAnsi"/>
          <w:bCs/>
          <w:spacing w:val="-2"/>
        </w:rPr>
        <w:t xml:space="preserve"> </w:t>
      </w:r>
      <w:r w:rsidR="00FE435B" w:rsidRPr="00C83F70">
        <w:rPr>
          <w:rFonts w:asciiTheme="minorHAnsi" w:hAnsiTheme="minorHAnsi" w:cstheme="minorHAnsi"/>
          <w:bCs/>
          <w:spacing w:val="-2"/>
        </w:rPr>
        <w:t>SWZ</w:t>
      </w:r>
      <w:r w:rsidRPr="00C83F70">
        <w:rPr>
          <w:rFonts w:asciiTheme="minorHAnsi" w:hAnsiTheme="minorHAnsi" w:cstheme="minorHAnsi"/>
          <w:bCs/>
          <w:spacing w:val="-2"/>
        </w:rPr>
        <w:t xml:space="preserve">, </w:t>
      </w:r>
      <w:r w:rsidRPr="00C83F70">
        <w:rPr>
          <w:rFonts w:asciiTheme="minorHAnsi" w:hAnsiTheme="minorHAnsi" w:cstheme="minorHAnsi"/>
          <w:bCs/>
        </w:rPr>
        <w:t xml:space="preserve">lub złożenie wadliwego pełnomocnictwa, jeżeli winno być ono złożone, skutkuje nieważnością oferty, </w:t>
      </w:r>
      <w:r w:rsidRPr="00C83F70">
        <w:rPr>
          <w:rFonts w:asciiTheme="minorHAnsi" w:hAnsiTheme="minorHAnsi" w:cstheme="minorHAnsi"/>
          <w:bCs/>
        </w:rPr>
        <w:br/>
        <w:t>z zastrzeżeniem</w:t>
      </w:r>
      <w:r w:rsidRPr="00C83F70">
        <w:rPr>
          <w:rFonts w:asciiTheme="minorHAnsi" w:hAnsiTheme="minorHAnsi" w:cstheme="minorHAnsi"/>
          <w:bCs/>
          <w:spacing w:val="-2"/>
        </w:rPr>
        <w:t xml:space="preserve"> art. </w:t>
      </w:r>
      <w:r w:rsidR="002063A9" w:rsidRPr="00C83F70">
        <w:rPr>
          <w:rFonts w:asciiTheme="minorHAnsi" w:hAnsiTheme="minorHAnsi" w:cstheme="minorHAnsi"/>
          <w:bCs/>
          <w:spacing w:val="-2"/>
        </w:rPr>
        <w:t>128</w:t>
      </w:r>
      <w:r w:rsidRPr="00C83F70">
        <w:rPr>
          <w:rFonts w:asciiTheme="minorHAnsi" w:hAnsiTheme="minorHAnsi" w:cstheme="minorHAnsi"/>
          <w:bCs/>
          <w:spacing w:val="-2"/>
        </w:rPr>
        <w:t xml:space="preserve"> ustawy Pzp,</w:t>
      </w:r>
      <w:r w:rsidRPr="00C83F70">
        <w:rPr>
          <w:rFonts w:asciiTheme="minorHAnsi" w:hAnsiTheme="minorHAnsi" w:cstheme="minorHAnsi"/>
          <w:bCs/>
        </w:rPr>
        <w:t xml:space="preserve"> </w:t>
      </w:r>
    </w:p>
    <w:p w14:paraId="7A0A7FE5" w14:textId="482F8B3A" w:rsidR="001321CB" w:rsidRPr="00C83F70" w:rsidRDefault="001321CB" w:rsidP="00C83F70">
      <w:pPr>
        <w:pStyle w:val="Akapitzlist"/>
        <w:numPr>
          <w:ilvl w:val="0"/>
          <w:numId w:val="26"/>
        </w:numPr>
        <w:tabs>
          <w:tab w:val="left" w:pos="1134"/>
        </w:tabs>
        <w:spacing w:line="360" w:lineRule="auto"/>
        <w:ind w:left="1134"/>
        <w:jc w:val="both"/>
        <w:rPr>
          <w:rFonts w:asciiTheme="minorHAnsi" w:hAnsiTheme="minorHAnsi" w:cstheme="minorHAnsi"/>
          <w:bCs/>
          <w:strike/>
        </w:rPr>
      </w:pPr>
      <w:r w:rsidRPr="00C83F70">
        <w:rPr>
          <w:rFonts w:asciiTheme="minorHAnsi" w:hAnsiTheme="minorHAnsi" w:cstheme="minorHAnsi"/>
          <w:bCs/>
          <w:spacing w:val="-4"/>
        </w:rPr>
        <w:t>dokume</w:t>
      </w:r>
      <w:r w:rsidR="002063A9" w:rsidRPr="00C83F70">
        <w:rPr>
          <w:rFonts w:asciiTheme="minorHAnsi" w:hAnsiTheme="minorHAnsi" w:cstheme="minorHAnsi"/>
          <w:bCs/>
          <w:spacing w:val="-4"/>
        </w:rPr>
        <w:t>ntów wymienionych w pkt 14.4</w:t>
      </w:r>
      <w:r w:rsidR="0076291D" w:rsidRPr="00C83F70">
        <w:rPr>
          <w:rFonts w:asciiTheme="minorHAnsi" w:hAnsiTheme="minorHAnsi" w:cstheme="minorHAnsi"/>
          <w:bCs/>
          <w:spacing w:val="-4"/>
        </w:rPr>
        <w:t>.1)</w:t>
      </w:r>
      <w:r w:rsidRPr="00C83F70">
        <w:rPr>
          <w:rFonts w:asciiTheme="minorHAnsi" w:hAnsiTheme="minorHAnsi" w:cstheme="minorHAnsi"/>
          <w:bCs/>
          <w:spacing w:val="-4"/>
        </w:rPr>
        <w:t xml:space="preserve">, 2) i </w:t>
      </w:r>
      <w:r w:rsidR="00231EDC">
        <w:rPr>
          <w:rFonts w:asciiTheme="minorHAnsi" w:hAnsiTheme="minorHAnsi" w:cstheme="minorHAnsi"/>
          <w:bCs/>
          <w:spacing w:val="-4"/>
        </w:rPr>
        <w:t>6</w:t>
      </w:r>
      <w:r w:rsidRPr="00C83F70">
        <w:rPr>
          <w:rFonts w:asciiTheme="minorHAnsi" w:hAnsiTheme="minorHAnsi" w:cstheme="minorHAnsi"/>
          <w:bCs/>
          <w:spacing w:val="-4"/>
        </w:rPr>
        <w:t xml:space="preserve">) </w:t>
      </w:r>
      <w:r w:rsidR="00FE435B" w:rsidRPr="00C83F70">
        <w:rPr>
          <w:rFonts w:asciiTheme="minorHAnsi" w:hAnsiTheme="minorHAnsi" w:cstheme="minorHAnsi"/>
          <w:bCs/>
          <w:spacing w:val="-4"/>
        </w:rPr>
        <w:t>SWZ</w:t>
      </w:r>
      <w:r w:rsidRPr="00C83F70">
        <w:rPr>
          <w:rFonts w:asciiTheme="minorHAnsi" w:hAnsiTheme="minorHAnsi" w:cstheme="minorHAnsi"/>
          <w:bCs/>
          <w:spacing w:val="-4"/>
        </w:rPr>
        <w:t xml:space="preserve"> skutkuje</w:t>
      </w:r>
      <w:r w:rsidRPr="00C83F70">
        <w:rPr>
          <w:rFonts w:asciiTheme="minorHAnsi" w:hAnsiTheme="minorHAnsi" w:cstheme="minorHAnsi"/>
          <w:spacing w:val="-4"/>
        </w:rPr>
        <w:t xml:space="preserve"> </w:t>
      </w:r>
      <w:r w:rsidR="002063A9" w:rsidRPr="00C83F70">
        <w:rPr>
          <w:rFonts w:asciiTheme="minorHAnsi" w:hAnsiTheme="minorHAnsi" w:cstheme="minorHAnsi"/>
          <w:spacing w:val="-4"/>
        </w:rPr>
        <w:t>odrzuceniem oferty</w:t>
      </w:r>
      <w:r w:rsidRPr="00C83F70">
        <w:rPr>
          <w:rFonts w:asciiTheme="minorHAnsi" w:hAnsiTheme="minorHAnsi" w:cstheme="minorHAnsi"/>
          <w:spacing w:val="-4"/>
        </w:rPr>
        <w:t xml:space="preserve"> Wykonawcy</w:t>
      </w:r>
      <w:r w:rsidRPr="00C83F70">
        <w:rPr>
          <w:rFonts w:asciiTheme="minorHAnsi" w:hAnsiTheme="minorHAnsi" w:cstheme="minorHAnsi"/>
          <w:bCs/>
          <w:spacing w:val="-2"/>
        </w:rPr>
        <w:t>, z zastrzeżeniem art.</w:t>
      </w:r>
      <w:r w:rsidR="00C55F45" w:rsidRPr="00C83F70">
        <w:rPr>
          <w:rFonts w:asciiTheme="minorHAnsi" w:hAnsiTheme="minorHAnsi" w:cstheme="minorHAnsi"/>
          <w:bCs/>
          <w:spacing w:val="-2"/>
        </w:rPr>
        <w:t xml:space="preserve"> </w:t>
      </w:r>
      <w:r w:rsidR="002063A9" w:rsidRPr="00C83F70">
        <w:rPr>
          <w:rFonts w:asciiTheme="minorHAnsi" w:hAnsiTheme="minorHAnsi" w:cstheme="minorHAnsi"/>
          <w:bCs/>
          <w:spacing w:val="-2"/>
        </w:rPr>
        <w:t>128</w:t>
      </w:r>
      <w:r w:rsidRPr="00C83F70">
        <w:rPr>
          <w:rFonts w:asciiTheme="minorHAnsi" w:hAnsiTheme="minorHAnsi" w:cstheme="minorHAnsi"/>
          <w:bCs/>
          <w:spacing w:val="-2"/>
        </w:rPr>
        <w:t xml:space="preserve"> ustawy Pzp</w:t>
      </w:r>
    </w:p>
    <w:p w14:paraId="7FD96840" w14:textId="77777777" w:rsidR="007B3EDD" w:rsidRPr="0096224F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Oferta oraz oświadczenie, o którym mowa w pkt 9.1. IDW powinny być podpisane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52816D63" w14:textId="605A3507" w:rsidR="007B3EDD" w:rsidRPr="0096224F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Oferta oraz pozostałe oświadczenia i dokumenty, dla których Zamawiający określił wzory w formie formularzy zamieszczonych w Rozdziale 2 i w Rozdziale 3 Tomu I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, powinny być sporządzone zgodnie z tymi wzorami, co do treści oraz opisu kolumn i wierszy.</w:t>
      </w:r>
    </w:p>
    <w:p w14:paraId="1190E131" w14:textId="0AD8EAB4" w:rsidR="00420267" w:rsidRPr="002063A9" w:rsidRDefault="001F30AF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 xml:space="preserve">Oferta powinna być sporządzona w języku polskim, z zachowaniem </w:t>
      </w:r>
      <w:r w:rsidR="0071287E" w:rsidRPr="002063A9">
        <w:rPr>
          <w:rFonts w:asciiTheme="minorHAnsi" w:hAnsiTheme="minorHAnsi" w:cstheme="minorHAnsi"/>
          <w:sz w:val="24"/>
          <w:szCs w:val="24"/>
        </w:rPr>
        <w:t xml:space="preserve">postaci elektronicznej w formacie danych </w:t>
      </w:r>
      <w:r w:rsidR="00590E7A">
        <w:rPr>
          <w:rFonts w:asciiTheme="minorHAnsi" w:hAnsiTheme="minorHAnsi" w:cstheme="minorHAnsi"/>
          <w:sz w:val="24"/>
          <w:szCs w:val="24"/>
        </w:rPr>
        <w:t>*</w:t>
      </w:r>
      <w:r w:rsidR="00B6422A" w:rsidRPr="002063A9">
        <w:rPr>
          <w:rFonts w:asciiTheme="minorHAnsi" w:hAnsiTheme="minorHAnsi" w:cstheme="minorHAnsi"/>
          <w:sz w:val="24"/>
          <w:szCs w:val="24"/>
        </w:rPr>
        <w:t xml:space="preserve">.doc , </w:t>
      </w:r>
      <w:r w:rsidR="00590E7A">
        <w:rPr>
          <w:rFonts w:asciiTheme="minorHAnsi" w:hAnsiTheme="minorHAnsi" w:cstheme="minorHAnsi"/>
          <w:sz w:val="24"/>
          <w:szCs w:val="24"/>
        </w:rPr>
        <w:t>*</w:t>
      </w:r>
      <w:r w:rsidR="00B6422A" w:rsidRPr="002063A9">
        <w:rPr>
          <w:rFonts w:asciiTheme="minorHAnsi" w:hAnsiTheme="minorHAnsi" w:cstheme="minorHAnsi"/>
          <w:sz w:val="24"/>
          <w:szCs w:val="24"/>
        </w:rPr>
        <w:t xml:space="preserve">.docx , </w:t>
      </w:r>
      <w:r w:rsidR="00590E7A">
        <w:rPr>
          <w:rFonts w:asciiTheme="minorHAnsi" w:hAnsiTheme="minorHAnsi" w:cstheme="minorHAnsi"/>
          <w:sz w:val="24"/>
          <w:szCs w:val="24"/>
        </w:rPr>
        <w:t>*.</w:t>
      </w:r>
      <w:r w:rsidR="00B6422A" w:rsidRPr="002063A9">
        <w:rPr>
          <w:rFonts w:asciiTheme="minorHAnsi" w:hAnsiTheme="minorHAnsi" w:cstheme="minorHAnsi"/>
          <w:sz w:val="24"/>
          <w:szCs w:val="24"/>
        </w:rPr>
        <w:t xml:space="preserve">PDF, </w:t>
      </w:r>
      <w:r w:rsidR="00590E7A">
        <w:rPr>
          <w:rFonts w:asciiTheme="minorHAnsi" w:hAnsiTheme="minorHAnsi" w:cstheme="minorHAnsi"/>
          <w:sz w:val="24"/>
          <w:szCs w:val="24"/>
        </w:rPr>
        <w:t>*.</w:t>
      </w:r>
      <w:r w:rsidR="00B6422A" w:rsidRPr="002063A9">
        <w:rPr>
          <w:rFonts w:asciiTheme="minorHAnsi" w:hAnsiTheme="minorHAnsi" w:cstheme="minorHAnsi"/>
          <w:sz w:val="24"/>
          <w:szCs w:val="24"/>
        </w:rPr>
        <w:t xml:space="preserve">xls, </w:t>
      </w:r>
      <w:r w:rsidR="00590E7A">
        <w:rPr>
          <w:rFonts w:asciiTheme="minorHAnsi" w:hAnsiTheme="minorHAnsi" w:cstheme="minorHAnsi"/>
          <w:sz w:val="24"/>
          <w:szCs w:val="24"/>
        </w:rPr>
        <w:t>*.</w:t>
      </w:r>
      <w:r w:rsidR="00B6422A" w:rsidRPr="002063A9">
        <w:rPr>
          <w:rFonts w:asciiTheme="minorHAnsi" w:hAnsiTheme="minorHAnsi" w:cstheme="minorHAnsi"/>
          <w:sz w:val="24"/>
          <w:szCs w:val="24"/>
        </w:rPr>
        <w:t xml:space="preserve">xlsx i podpisana kwalifikowanym podpisem elektronicznym przez upoważnionego przedstawiciela Wykonawcy. Sposób złożenia oferty opisany został w instrukcji na stronie platformazakupowa.pl . </w:t>
      </w:r>
      <w:r w:rsidR="00420267" w:rsidRPr="002063A9">
        <w:rPr>
          <w:rFonts w:asciiTheme="minorHAnsi" w:hAnsiTheme="minorHAnsi" w:cstheme="minorHAnsi"/>
          <w:sz w:val="24"/>
          <w:szCs w:val="24"/>
        </w:rPr>
        <w:t>O</w:t>
      </w:r>
      <w:r w:rsidR="00B6422A" w:rsidRPr="002063A9">
        <w:rPr>
          <w:rFonts w:asciiTheme="minorHAnsi" w:hAnsiTheme="minorHAnsi" w:cstheme="minorHAnsi"/>
          <w:sz w:val="24"/>
          <w:szCs w:val="24"/>
        </w:rPr>
        <w:t xml:space="preserve">fertę należy złożyć w oryginale. </w:t>
      </w:r>
    </w:p>
    <w:p w14:paraId="4C40ED3D" w14:textId="4999AD76" w:rsidR="002801A3" w:rsidRPr="002063A9" w:rsidRDefault="002F4411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="00E823E4" w:rsidRPr="002063A9">
        <w:rPr>
          <w:rFonts w:asciiTheme="minorHAnsi" w:hAnsiTheme="minorHAnsi" w:cstheme="minorHAnsi"/>
          <w:sz w:val="24"/>
          <w:szCs w:val="24"/>
        </w:rPr>
        <w:t>a wszelkie negatywne skutki nieprawidłowego zabezpieczenia i złożenia oferty odpowiedzialność ponosi Wykonawca.</w:t>
      </w:r>
    </w:p>
    <w:p w14:paraId="7EDCF749" w14:textId="15B20FFF" w:rsidR="00E823E4" w:rsidRPr="002063A9" w:rsidRDefault="00E823E4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 xml:space="preserve">Maksymalna wielkość plików przekazywanych za pośrednictwem platformy zakupowej wynosi 1GB, przy maksymalnej liczbie </w:t>
      </w:r>
      <w:r w:rsidR="00843480" w:rsidRPr="002063A9">
        <w:rPr>
          <w:rFonts w:asciiTheme="minorHAnsi" w:hAnsiTheme="minorHAnsi" w:cstheme="minorHAnsi"/>
          <w:sz w:val="24"/>
          <w:szCs w:val="24"/>
        </w:rPr>
        <w:t>plików</w:t>
      </w:r>
      <w:r w:rsidRPr="002063A9">
        <w:rPr>
          <w:rFonts w:asciiTheme="minorHAnsi" w:hAnsiTheme="minorHAnsi" w:cstheme="minorHAnsi"/>
          <w:sz w:val="24"/>
          <w:szCs w:val="24"/>
        </w:rPr>
        <w:t xml:space="preserve"> (lub spakowanych folderów) równej 20. Maksymalny rozmiar pojedynczego pliku to 75 MB.</w:t>
      </w:r>
    </w:p>
    <w:p w14:paraId="5D2C8981" w14:textId="23B52BB1" w:rsidR="00420267" w:rsidRPr="002063A9" w:rsidRDefault="00420267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 xml:space="preserve">Zamawiający informuje, iż zgodnie z art. </w:t>
      </w:r>
      <w:r w:rsidR="002063A9" w:rsidRPr="002063A9">
        <w:rPr>
          <w:rFonts w:asciiTheme="minorHAnsi" w:hAnsiTheme="minorHAnsi" w:cstheme="minorHAnsi"/>
          <w:sz w:val="24"/>
          <w:szCs w:val="24"/>
        </w:rPr>
        <w:t>1</w:t>
      </w:r>
      <w:r w:rsidRPr="002063A9">
        <w:rPr>
          <w:rFonts w:asciiTheme="minorHAnsi" w:hAnsiTheme="minorHAnsi" w:cstheme="minorHAnsi"/>
          <w:sz w:val="24"/>
          <w:szCs w:val="24"/>
        </w:rPr>
        <w:t xml:space="preserve">8 ust. 3 ustawy Pzp, nie ujawnia się informacji stanowiących tajemnicę przedsiębiorstwa, w rozumieniu przepisów </w:t>
      </w:r>
      <w:r w:rsidRPr="002063A9">
        <w:rPr>
          <w:rFonts w:asciiTheme="minorHAnsi" w:hAnsiTheme="minorHAnsi" w:cstheme="minorHAnsi"/>
          <w:sz w:val="24"/>
          <w:szCs w:val="24"/>
        </w:rPr>
        <w:br/>
        <w:t xml:space="preserve">o zwalczaniu nieuczciwej konkurencji, jeżeli Wykonawca, nie później niż w terminie składania ofert, w sposób niebudzący wątpliwości zastrzegł, że nie mogą być one udostępniane </w:t>
      </w:r>
      <w:r w:rsidRPr="002063A9">
        <w:rPr>
          <w:rFonts w:asciiTheme="minorHAnsi" w:hAnsiTheme="minorHAnsi" w:cstheme="minorHAnsi"/>
          <w:b/>
          <w:sz w:val="24"/>
          <w:szCs w:val="24"/>
        </w:rPr>
        <w:t>oraz wykazał, załączając stosowne wyjaśnienia, iż zastrzeżone informacje stanowią tajemnicę przedsiębiorstwa</w:t>
      </w:r>
      <w:r w:rsidRPr="002063A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94948AD" w14:textId="77777777" w:rsidR="002801A3" w:rsidRPr="002063A9" w:rsidRDefault="00420267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 xml:space="preserve">Wszelkie informacje stanowiące tajemnicę przedsiębiorstwa w rozumieniu ustawy o </w:t>
      </w:r>
      <w:r w:rsidRPr="002063A9">
        <w:rPr>
          <w:rFonts w:asciiTheme="minorHAnsi" w:hAnsiTheme="minorHAnsi" w:cstheme="minorHAnsi"/>
          <w:sz w:val="24"/>
          <w:szCs w:val="24"/>
        </w:rPr>
        <w:lastRenderedPageBreak/>
        <w:t>zwalczaniu nieuczciwej konkurencji</w:t>
      </w:r>
      <w:r w:rsidRPr="002063A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"/>
      </w:r>
      <w:r w:rsidRPr="002063A9">
        <w:rPr>
          <w:rFonts w:asciiTheme="minorHAnsi" w:hAnsiTheme="minorHAnsi" w:cstheme="minorHAnsi"/>
          <w:sz w:val="24"/>
          <w:szCs w:val="24"/>
        </w:rPr>
        <w:t xml:space="preserve">, które Wykonawca pragnie zastrzec jako tajemnicę przedsiębiorstwa, winny być załączone na Platformie w osobnym pliku wraz z jednoczesnym zaznaczeniem </w:t>
      </w:r>
      <w:r w:rsidRPr="002063A9">
        <w:rPr>
          <w:rFonts w:asciiTheme="minorHAnsi" w:hAnsiTheme="minorHAnsi" w:cstheme="minorHAnsi"/>
          <w:b/>
          <w:sz w:val="24"/>
          <w:szCs w:val="24"/>
        </w:rPr>
        <w:t>polecenia „Załącznik stanowiący tajemnicę przedsiębiorstwa”.</w:t>
      </w:r>
    </w:p>
    <w:p w14:paraId="0D6F8F50" w14:textId="77777777" w:rsidR="002801A3" w:rsidRPr="002063A9" w:rsidRDefault="00420267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40" w:hanging="740"/>
        <w:jc w:val="both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>Przed upływem terminu składania ofert, Wykonawca za pośrednictwem Platformy może wprowadzić zmiany do złożonej oferty lub wycofać ofertę. Wykonawca za pośrednictwem Platformy może samodzielnie usunąć wczytaną przez siebie Ofertę (załącznik/załączniki).</w:t>
      </w:r>
    </w:p>
    <w:p w14:paraId="1E57950E" w14:textId="1B014ECD" w:rsidR="00F316A4" w:rsidRPr="002063A9" w:rsidRDefault="00420267" w:rsidP="001A3BCE">
      <w:pPr>
        <w:pStyle w:val="Teksttreci0"/>
        <w:numPr>
          <w:ilvl w:val="1"/>
          <w:numId w:val="12"/>
        </w:numPr>
        <w:shd w:val="clear" w:color="auto" w:fill="auto"/>
        <w:tabs>
          <w:tab w:val="left" w:pos="691"/>
        </w:tabs>
        <w:spacing w:after="0" w:line="360" w:lineRule="auto"/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2063A9">
        <w:rPr>
          <w:rFonts w:asciiTheme="minorHAnsi" w:hAnsiTheme="minorHAnsi" w:cstheme="minorHAnsi"/>
          <w:sz w:val="24"/>
          <w:szCs w:val="24"/>
        </w:rPr>
        <w:t>Wykonawca po upływie terminu do składania ofert nie może skutecznie dokonać zmiany ani wycofać złożonej oferty (załączników)</w:t>
      </w:r>
      <w:r w:rsidR="002801A3" w:rsidRPr="002063A9">
        <w:rPr>
          <w:rFonts w:asciiTheme="minorHAnsi" w:hAnsiTheme="minorHAnsi" w:cstheme="minorHAnsi"/>
          <w:sz w:val="24"/>
          <w:szCs w:val="24"/>
        </w:rPr>
        <w:t>.</w:t>
      </w:r>
      <w:r w:rsidRPr="002063A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961E618" w14:textId="77777777" w:rsidR="007B3EDD" w:rsidRPr="0096224F" w:rsidRDefault="001F30AF" w:rsidP="001A3BCE">
      <w:pPr>
        <w:pStyle w:val="Teksttreci20"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OPIS SPOSOBU OBLICZENIA CENY OFERTY</w:t>
      </w:r>
    </w:p>
    <w:p w14:paraId="5BC4E2A9" w14:textId="3A919BB5" w:rsidR="00245831" w:rsidRPr="00C2254E" w:rsidRDefault="00245831" w:rsidP="001A3BCE">
      <w:pPr>
        <w:pStyle w:val="Teksttreci20"/>
        <w:numPr>
          <w:ilvl w:val="1"/>
          <w:numId w:val="12"/>
        </w:numPr>
        <w:shd w:val="clear" w:color="auto" w:fill="auto"/>
        <w:spacing w:after="0" w:line="360" w:lineRule="auto"/>
        <w:ind w:left="709" w:hanging="720"/>
        <w:jc w:val="both"/>
        <w:rPr>
          <w:rFonts w:asciiTheme="minorHAnsi" w:hAnsiTheme="minorHAnsi" w:cstheme="minorHAnsi"/>
          <w:color w:val="0070C0"/>
          <w:spacing w:val="-16"/>
          <w:sz w:val="24"/>
        </w:rPr>
      </w:pPr>
      <w:r w:rsidRPr="00C2254E">
        <w:rPr>
          <w:rFonts w:asciiTheme="minorHAnsi" w:hAnsiTheme="minorHAnsi" w:cstheme="minorHAnsi"/>
          <w:color w:val="0070C0"/>
          <w:spacing w:val="-16"/>
          <w:sz w:val="24"/>
        </w:rPr>
        <w:t xml:space="preserve">Cena oferty zostanie podana przez wykonawcę w formularzu ofertowym. Cena oferty zostanie obliczona w oparciu o </w:t>
      </w:r>
      <w:r w:rsidR="0057423C" w:rsidRPr="00C2254E">
        <w:rPr>
          <w:rFonts w:asciiTheme="minorHAnsi" w:hAnsiTheme="minorHAnsi" w:cstheme="minorHAnsi"/>
          <w:color w:val="0070C0"/>
          <w:spacing w:val="-16"/>
          <w:sz w:val="24"/>
        </w:rPr>
        <w:t>formularz cenowy</w:t>
      </w:r>
      <w:r w:rsidRPr="00C2254E">
        <w:rPr>
          <w:rFonts w:asciiTheme="minorHAnsi" w:hAnsiTheme="minorHAnsi" w:cstheme="minorHAnsi"/>
          <w:color w:val="0070C0"/>
          <w:spacing w:val="-16"/>
          <w:sz w:val="24"/>
        </w:rPr>
        <w:t xml:space="preserve">, </w:t>
      </w:r>
      <w:r w:rsidRPr="00C2254E">
        <w:rPr>
          <w:rFonts w:asciiTheme="minorHAnsi" w:hAnsiTheme="minorHAnsi" w:cstheme="minorHAnsi"/>
          <w:color w:val="0070C0"/>
          <w:spacing w:val="-16"/>
          <w:sz w:val="24"/>
          <w:szCs w:val="24"/>
        </w:rPr>
        <w:t>którego wzór stanowi Formularz 2.1. Cena oferty jest ceną brutto, czyli zawiera VAT (nie dotyczy wykonawców zagranicznych, którzy nie są płatnikami VAT w Polsce) oraz inne podatki i daniny</w:t>
      </w:r>
      <w:r w:rsidRPr="00C2254E">
        <w:rPr>
          <w:rFonts w:asciiTheme="minorHAnsi" w:hAnsiTheme="minorHAnsi" w:cstheme="minorHAnsi"/>
          <w:color w:val="0070C0"/>
          <w:spacing w:val="-16"/>
          <w:sz w:val="24"/>
        </w:rPr>
        <w:t xml:space="preserve"> publiczne, </w:t>
      </w:r>
      <w:r w:rsidRPr="00C2254E">
        <w:rPr>
          <w:rFonts w:asciiTheme="minorHAnsi" w:hAnsiTheme="minorHAnsi" w:cstheme="minorHAnsi"/>
          <w:b/>
          <w:color w:val="0070C0"/>
          <w:spacing w:val="-16"/>
          <w:sz w:val="24"/>
        </w:rPr>
        <w:t>wyrażoną w PLN</w:t>
      </w:r>
      <w:r w:rsidRPr="00C2254E">
        <w:rPr>
          <w:rFonts w:asciiTheme="minorHAnsi" w:hAnsiTheme="minorHAnsi" w:cstheme="minorHAnsi"/>
          <w:color w:val="0070C0"/>
          <w:spacing w:val="-16"/>
          <w:sz w:val="24"/>
        </w:rPr>
        <w:t xml:space="preserve"> (nowych złotych polskich) </w:t>
      </w:r>
      <w:r w:rsidRPr="00C2254E">
        <w:rPr>
          <w:rFonts w:asciiTheme="minorHAnsi" w:hAnsiTheme="minorHAnsi" w:cstheme="minorHAnsi"/>
          <w:b/>
          <w:color w:val="0070C0"/>
          <w:spacing w:val="-16"/>
          <w:sz w:val="24"/>
        </w:rPr>
        <w:t>z dokładnością do dwóch miejsc po przecinku</w:t>
      </w:r>
      <w:r w:rsidRPr="00C2254E">
        <w:rPr>
          <w:rFonts w:asciiTheme="minorHAnsi" w:hAnsiTheme="minorHAnsi" w:cstheme="minorHAnsi"/>
          <w:color w:val="0070C0"/>
          <w:spacing w:val="-16"/>
          <w:sz w:val="24"/>
        </w:rPr>
        <w:t>.</w:t>
      </w:r>
    </w:p>
    <w:p w14:paraId="2B385339" w14:textId="119ADE09" w:rsidR="00245831" w:rsidRPr="00C2254E" w:rsidRDefault="0057423C" w:rsidP="001A3BCE">
      <w:pPr>
        <w:pStyle w:val="Teksttreci20"/>
        <w:shd w:val="clear" w:color="auto" w:fill="auto"/>
        <w:tabs>
          <w:tab w:val="left" w:pos="1134"/>
        </w:tabs>
        <w:spacing w:after="0" w:line="360" w:lineRule="auto"/>
        <w:ind w:left="709" w:firstLine="0"/>
        <w:jc w:val="both"/>
        <w:rPr>
          <w:rFonts w:asciiTheme="minorHAnsi" w:hAnsiTheme="minorHAnsi" w:cstheme="minorHAnsi"/>
          <w:color w:val="0070C0"/>
          <w:spacing w:val="-16"/>
          <w:sz w:val="24"/>
          <w:szCs w:val="24"/>
        </w:rPr>
      </w:pPr>
      <w:r w:rsidRPr="00C2254E">
        <w:rPr>
          <w:rFonts w:asciiTheme="minorHAnsi" w:hAnsiTheme="minorHAnsi" w:cstheme="minorHAnsi"/>
          <w:color w:val="0070C0"/>
          <w:spacing w:val="-16"/>
          <w:sz w:val="24"/>
          <w:szCs w:val="24"/>
        </w:rPr>
        <w:t>Formularz cenowy</w:t>
      </w:r>
      <w:r w:rsidR="00245831" w:rsidRPr="00C2254E">
        <w:rPr>
          <w:rFonts w:asciiTheme="minorHAnsi" w:hAnsiTheme="minorHAnsi" w:cstheme="minorHAnsi"/>
          <w:color w:val="0070C0"/>
          <w:spacing w:val="-16"/>
          <w:sz w:val="24"/>
          <w:szCs w:val="24"/>
        </w:rPr>
        <w:t xml:space="preserve">, o którym mowa powyżej należy wypełnić ściśle według kolejności pozycji wyszczególnionych w tym formularzu. Wykonawca określi ceny jednostkowe netto oraz wartości netto dla wszystkich pozycji wymienionych w </w:t>
      </w:r>
      <w:r w:rsidRPr="00C2254E">
        <w:rPr>
          <w:rFonts w:asciiTheme="minorHAnsi" w:hAnsiTheme="minorHAnsi" w:cstheme="minorHAnsi"/>
          <w:color w:val="0070C0"/>
          <w:spacing w:val="-16"/>
          <w:sz w:val="24"/>
          <w:szCs w:val="24"/>
        </w:rPr>
        <w:t>formularzu cenowym</w:t>
      </w:r>
      <w:r w:rsidR="00245831" w:rsidRPr="00C2254E">
        <w:rPr>
          <w:rFonts w:asciiTheme="minorHAnsi" w:hAnsiTheme="minorHAnsi" w:cstheme="minorHAnsi"/>
          <w:color w:val="0070C0"/>
          <w:spacing w:val="-16"/>
          <w:sz w:val="24"/>
          <w:szCs w:val="24"/>
        </w:rPr>
        <w:t>.</w:t>
      </w:r>
    </w:p>
    <w:p w14:paraId="2ADD85C7" w14:textId="4B8406B7" w:rsidR="00245831" w:rsidRPr="00C2254E" w:rsidRDefault="00245831" w:rsidP="001A3BCE">
      <w:pPr>
        <w:pStyle w:val="Teksttreci20"/>
        <w:shd w:val="clear" w:color="auto" w:fill="auto"/>
        <w:spacing w:after="0" w:line="360" w:lineRule="auto"/>
        <w:ind w:left="709" w:firstLine="0"/>
        <w:jc w:val="both"/>
        <w:rPr>
          <w:rFonts w:asciiTheme="minorHAnsi" w:hAnsiTheme="minorHAnsi" w:cstheme="minorHAnsi"/>
          <w:color w:val="0070C0"/>
          <w:spacing w:val="-16"/>
          <w:sz w:val="24"/>
          <w:szCs w:val="24"/>
        </w:rPr>
      </w:pPr>
      <w:r w:rsidRPr="00C2254E">
        <w:rPr>
          <w:rFonts w:asciiTheme="minorHAnsi" w:hAnsiTheme="minorHAnsi" w:cstheme="minorHAnsi"/>
          <w:color w:val="0070C0"/>
          <w:spacing w:val="-16"/>
          <w:sz w:val="24"/>
          <w:szCs w:val="24"/>
        </w:rPr>
        <w:t>Wykonawca obliczając cenę oferty musi uwzglę</w:t>
      </w:r>
      <w:r w:rsidR="008073E8" w:rsidRPr="00C2254E">
        <w:rPr>
          <w:rFonts w:asciiTheme="minorHAnsi" w:hAnsiTheme="minorHAnsi" w:cstheme="minorHAnsi"/>
          <w:color w:val="0070C0"/>
          <w:spacing w:val="-16"/>
          <w:sz w:val="24"/>
          <w:szCs w:val="24"/>
        </w:rPr>
        <w:t xml:space="preserve">dnić wszystkie pozycje opisane </w:t>
      </w:r>
      <w:r w:rsidRPr="00C2254E">
        <w:rPr>
          <w:rFonts w:asciiTheme="minorHAnsi" w:hAnsiTheme="minorHAnsi" w:cstheme="minorHAnsi"/>
          <w:color w:val="0070C0"/>
          <w:spacing w:val="-16"/>
          <w:sz w:val="24"/>
          <w:szCs w:val="24"/>
        </w:rPr>
        <w:t xml:space="preserve">w </w:t>
      </w:r>
      <w:r w:rsidR="0057423C" w:rsidRPr="00C2254E">
        <w:rPr>
          <w:rFonts w:asciiTheme="minorHAnsi" w:hAnsiTheme="minorHAnsi" w:cstheme="minorHAnsi"/>
          <w:color w:val="0070C0"/>
          <w:spacing w:val="-16"/>
          <w:sz w:val="24"/>
          <w:szCs w:val="24"/>
        </w:rPr>
        <w:t>formularzu cenowym</w:t>
      </w:r>
      <w:r w:rsidRPr="00C2254E">
        <w:rPr>
          <w:rFonts w:asciiTheme="minorHAnsi" w:hAnsiTheme="minorHAnsi" w:cstheme="minorHAnsi"/>
          <w:color w:val="0070C0"/>
          <w:spacing w:val="-16"/>
          <w:sz w:val="24"/>
          <w:szCs w:val="24"/>
        </w:rPr>
        <w:t xml:space="preserve">. </w:t>
      </w:r>
    </w:p>
    <w:p w14:paraId="0F61F57E" w14:textId="7E6DDF88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Wykonawca obliczając Cenę Ofert</w:t>
      </w:r>
      <w:r w:rsidR="00245831" w:rsidRPr="0096224F">
        <w:rPr>
          <w:rFonts w:asciiTheme="minorHAnsi" w:hAnsiTheme="minorHAnsi" w:cstheme="minorHAnsi"/>
          <w:sz w:val="24"/>
          <w:szCs w:val="24"/>
        </w:rPr>
        <w:t xml:space="preserve">y musi uwzględnić w </w:t>
      </w:r>
      <w:r w:rsidR="0057423C">
        <w:rPr>
          <w:rFonts w:asciiTheme="minorHAnsi" w:hAnsiTheme="minorHAnsi" w:cstheme="minorHAnsi"/>
          <w:color w:val="002060"/>
          <w:sz w:val="24"/>
          <w:szCs w:val="24"/>
        </w:rPr>
        <w:t>Formularzu cenowym</w:t>
      </w:r>
      <w:r w:rsidR="0057423C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 xml:space="preserve">wszystkie podane tam i opisane pozycje. </w:t>
      </w:r>
      <w:r w:rsidR="00245831" w:rsidRPr="00C2254E">
        <w:rPr>
          <w:rFonts w:asciiTheme="minorHAnsi" w:hAnsiTheme="minorHAnsi" w:cstheme="minorHAnsi"/>
          <w:color w:val="0070C0"/>
          <w:sz w:val="24"/>
          <w:szCs w:val="24"/>
        </w:rPr>
        <w:t xml:space="preserve">Wykonawca nie może samodzielnie wprowadzać żadnych zmian do </w:t>
      </w:r>
      <w:r w:rsidR="0057423C" w:rsidRPr="00C2254E">
        <w:rPr>
          <w:rFonts w:asciiTheme="minorHAnsi" w:hAnsiTheme="minorHAnsi" w:cstheme="minorHAnsi"/>
          <w:color w:val="0070C0"/>
          <w:sz w:val="24"/>
          <w:szCs w:val="24"/>
        </w:rPr>
        <w:t>formularza cenowego</w:t>
      </w:r>
      <w:r w:rsidR="00245831" w:rsidRPr="00C2254E">
        <w:rPr>
          <w:rFonts w:asciiTheme="minorHAnsi" w:hAnsiTheme="minorHAnsi" w:cstheme="minorHAnsi"/>
          <w:color w:val="0070C0"/>
          <w:sz w:val="24"/>
          <w:szCs w:val="24"/>
        </w:rPr>
        <w:t>, w szczególności w zakresie opisu kolumn i wierszy</w:t>
      </w:r>
      <w:r w:rsidRPr="00C2254E">
        <w:rPr>
          <w:rFonts w:asciiTheme="minorHAnsi" w:hAnsiTheme="minorHAnsi" w:cstheme="minorHAnsi"/>
          <w:color w:val="0070C0"/>
          <w:sz w:val="24"/>
          <w:szCs w:val="24"/>
        </w:rPr>
        <w:t xml:space="preserve">.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W razie jakichkolwiek wątpliwości wynikających np. z błędów w sumowaniu poszczególnych elementów rozliczeniowych, przy ocenie ofert brana będzie pod uwagę Cena Oferty po poprawieniu omyłki zgodnie z art. </w:t>
      </w:r>
      <w:r w:rsidR="00CB024D">
        <w:rPr>
          <w:rFonts w:asciiTheme="minorHAnsi" w:hAnsiTheme="minorHAnsi" w:cstheme="minorHAnsi"/>
          <w:sz w:val="24"/>
          <w:szCs w:val="24"/>
        </w:rPr>
        <w:t>223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Pzp.</w:t>
      </w:r>
    </w:p>
    <w:p w14:paraId="3C13A037" w14:textId="77777777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powinien wyliczyć cenę oferty brutto, tj. wraz z należnym podatkiem VAT </w:t>
      </w:r>
      <w:r w:rsidR="000F67C2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wysokości przewidzianej ustawowo.</w:t>
      </w:r>
    </w:p>
    <w:p w14:paraId="57F635B8" w14:textId="77777777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Cena oferty powinna być wyrażona w złotych polskich (PLN) z dokładnością do dwóch miejsc po przecinku i obejmować całkowity koszt wykonania zamówienia.</w:t>
      </w:r>
    </w:p>
    <w:p w14:paraId="1B77C896" w14:textId="235FBC7C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Tam, gdzie w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, zostało </w:t>
      </w:r>
      <w:r w:rsidR="00075FC5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wskazane pochodzenie (marka, znak towarowy, producent, dostawca) materiałów lub normy, ap</w:t>
      </w:r>
      <w:r w:rsidR="002063A9">
        <w:rPr>
          <w:rFonts w:asciiTheme="minorHAnsi" w:hAnsiTheme="minorHAnsi" w:cstheme="minorHAnsi"/>
          <w:sz w:val="24"/>
          <w:szCs w:val="24"/>
        </w:rPr>
        <w:t>robaty, specyfikacje i systemy</w:t>
      </w:r>
      <w:r w:rsidRPr="0096224F">
        <w:rPr>
          <w:rFonts w:asciiTheme="minorHAnsi" w:hAnsiTheme="minorHAnsi" w:cstheme="minorHAnsi"/>
          <w:sz w:val="24"/>
          <w:szCs w:val="24"/>
        </w:rPr>
        <w:t xml:space="preserve">, Zamawiający dopuszcza oferowanie materiałów lub rozwiązań równoważnych pod warunkiem, że zagwarantują one </w:t>
      </w:r>
      <w:r w:rsidRPr="0096224F">
        <w:rPr>
          <w:rFonts w:asciiTheme="minorHAnsi" w:hAnsiTheme="minorHAnsi" w:cstheme="minorHAnsi"/>
          <w:sz w:val="24"/>
          <w:szCs w:val="24"/>
        </w:rPr>
        <w:lastRenderedPageBreak/>
        <w:t xml:space="preserve">realizację robót w zgodzie z wydanym pozwoleniem na budowę oraz zapewnią uzyskanie parametrów technicznych nie gorszych od założonych w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33284FF" w14:textId="6F59E68A" w:rsidR="00073EE5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Cena oferty powinna obejmować całkowity koszt wykonania przedmiotu zamówienia w tym również wszelkie koszty towarzyszące wykonaniu, o których mowa w Tomach II-I</w:t>
      </w:r>
      <w:r w:rsidR="00245831" w:rsidRPr="0096224F">
        <w:rPr>
          <w:rFonts w:asciiTheme="minorHAnsi" w:hAnsiTheme="minorHAnsi" w:cstheme="minorHAnsi"/>
          <w:sz w:val="24"/>
          <w:szCs w:val="24"/>
        </w:rPr>
        <w:t>II</w:t>
      </w:r>
      <w:r w:rsidRPr="0096224F">
        <w:rPr>
          <w:rFonts w:asciiTheme="minorHAnsi" w:hAnsiTheme="minorHAnsi" w:cstheme="minorHAnsi"/>
          <w:sz w:val="24"/>
          <w:szCs w:val="24"/>
        </w:rPr>
        <w:t xml:space="preserve"> niniejszej </w:t>
      </w:r>
      <w:r w:rsidR="00FE435B">
        <w:rPr>
          <w:rFonts w:asciiTheme="minorHAnsi" w:hAnsiTheme="minorHAnsi" w:cstheme="minorHAnsi"/>
          <w:sz w:val="24"/>
          <w:szCs w:val="24"/>
        </w:rPr>
        <w:t>SWZ</w:t>
      </w:r>
      <w:r w:rsidRPr="0096224F">
        <w:rPr>
          <w:rFonts w:asciiTheme="minorHAnsi" w:hAnsiTheme="minorHAnsi" w:cstheme="minorHAnsi"/>
          <w:sz w:val="24"/>
          <w:szCs w:val="24"/>
        </w:rPr>
        <w:t xml:space="preserve">. Koszty towarzyszące wykonaniu przedmiotu zamówienia, których </w:t>
      </w:r>
      <w:r w:rsidRPr="0096224F">
        <w:rPr>
          <w:rFonts w:asciiTheme="minorHAnsi" w:hAnsiTheme="minorHAnsi" w:cstheme="minorHAnsi"/>
          <w:color w:val="0070C0"/>
          <w:sz w:val="24"/>
          <w:szCs w:val="24"/>
        </w:rPr>
        <w:t xml:space="preserve">nie ujęto w </w:t>
      </w:r>
      <w:r w:rsidR="005937E9" w:rsidRPr="005937E9">
        <w:rPr>
          <w:rFonts w:asciiTheme="minorHAnsi" w:hAnsiTheme="minorHAnsi" w:cstheme="minorHAnsi"/>
          <w:color w:val="0070C0"/>
          <w:sz w:val="24"/>
          <w:szCs w:val="24"/>
        </w:rPr>
        <w:t xml:space="preserve">formularzu cenowym </w:t>
      </w:r>
      <w:r w:rsidR="00F86CBE" w:rsidRPr="0096224F">
        <w:rPr>
          <w:rFonts w:asciiTheme="minorHAnsi" w:hAnsiTheme="minorHAnsi" w:cstheme="minorHAnsi"/>
          <w:color w:val="0070C0"/>
          <w:sz w:val="24"/>
          <w:szCs w:val="24"/>
        </w:rPr>
        <w:t xml:space="preserve">w </w:t>
      </w:r>
      <w:r w:rsidRPr="0096224F">
        <w:rPr>
          <w:rFonts w:asciiTheme="minorHAnsi" w:hAnsiTheme="minorHAnsi" w:cstheme="minorHAnsi"/>
          <w:sz w:val="24"/>
          <w:szCs w:val="24"/>
        </w:rPr>
        <w:t xml:space="preserve">odrębnych pozycjach, Wykonawca powinien ująć w cenach jednostkowych pozycji opisanych w </w:t>
      </w:r>
      <w:r w:rsidR="005937E9" w:rsidRPr="005937E9">
        <w:rPr>
          <w:rFonts w:asciiTheme="minorHAnsi" w:hAnsiTheme="minorHAnsi" w:cstheme="minorHAnsi"/>
          <w:color w:val="0070C0"/>
          <w:sz w:val="24"/>
          <w:szCs w:val="24"/>
        </w:rPr>
        <w:t>formularzu cenowym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67559D06" w14:textId="7D0490C3" w:rsidR="007B3EDD" w:rsidRPr="00073EE5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680" w:hanging="680"/>
        <w:jc w:val="both"/>
        <w:rPr>
          <w:rFonts w:asciiTheme="minorHAnsi" w:hAnsiTheme="minorHAnsi" w:cstheme="minorHAnsi"/>
          <w:sz w:val="24"/>
          <w:szCs w:val="24"/>
        </w:rPr>
      </w:pPr>
      <w:r w:rsidRPr="00073EE5">
        <w:rPr>
          <w:rFonts w:asciiTheme="minorHAnsi" w:hAnsiTheme="minorHAnsi" w:cstheme="minorHAnsi"/>
          <w:spacing w:val="-8"/>
          <w:sz w:val="24"/>
          <w:szCs w:val="24"/>
        </w:rPr>
        <w:t>Jeżeli złożona zostanie oferta, której wybór prowadzić będzie do powstania u Zamawiającego obowiązku podatkowego zgodnie z przepisami o podatku od towarów i usług, Zamawiający w celu oceny takiej oferty doliczy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5A75D0CF" w14:textId="77777777" w:rsidR="007B3EDD" w:rsidRPr="0096224F" w:rsidRDefault="001F30AF" w:rsidP="001A3BCE">
      <w:pPr>
        <w:pStyle w:val="Teksttreci20"/>
        <w:numPr>
          <w:ilvl w:val="0"/>
          <w:numId w:val="12"/>
        </w:numPr>
        <w:shd w:val="clear" w:color="auto" w:fill="auto"/>
        <w:tabs>
          <w:tab w:val="left" w:pos="685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WYMAGANIA DOTYCZĄCE WADIUM</w:t>
      </w:r>
    </w:p>
    <w:p w14:paraId="2AD8CD07" w14:textId="5DAE9A9F" w:rsidR="00F70CDE" w:rsidRPr="0096224F" w:rsidRDefault="00F70CDE" w:rsidP="001A3BCE">
      <w:pPr>
        <w:pStyle w:val="Teksttreci20"/>
        <w:shd w:val="clear" w:color="auto" w:fill="auto"/>
        <w:tabs>
          <w:tab w:val="left" w:pos="685"/>
        </w:tabs>
        <w:spacing w:after="0" w:line="360" w:lineRule="auto"/>
        <w:ind w:left="68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nie wymaga wniesienia wadium. </w:t>
      </w:r>
    </w:p>
    <w:p w14:paraId="2B506274" w14:textId="77777777" w:rsidR="007B3EDD" w:rsidRPr="00573014" w:rsidRDefault="001F30AF" w:rsidP="001A3BCE">
      <w:pPr>
        <w:pStyle w:val="Teksttreci20"/>
        <w:numPr>
          <w:ilvl w:val="0"/>
          <w:numId w:val="12"/>
        </w:numPr>
        <w:shd w:val="clear" w:color="auto" w:fill="auto"/>
        <w:tabs>
          <w:tab w:val="left" w:pos="68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573014">
        <w:rPr>
          <w:rFonts w:asciiTheme="minorHAnsi" w:hAnsiTheme="minorHAnsi" w:cstheme="minorHAnsi"/>
          <w:b/>
          <w:bCs/>
          <w:sz w:val="24"/>
          <w:szCs w:val="24"/>
        </w:rPr>
        <w:t>MIEJSCE ORAZ TERMIN SKŁADANIA I OTWARCIA OFERT</w:t>
      </w:r>
    </w:p>
    <w:p w14:paraId="2858B538" w14:textId="3F3BD672" w:rsidR="002065FE" w:rsidRPr="00573014" w:rsidRDefault="008D4E57" w:rsidP="001A3BCE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Oferty należy złożyć za pośrednictwem formularza dostępnego na platformie zakupowej. Przy składaniu oferty należy postępować zgodnie z instrukcjami wyświetlanymi na platformie zakupowej. Ryzyko błędnego przeslania oferty obciąża Wykonawcę.</w:t>
      </w:r>
    </w:p>
    <w:p w14:paraId="0179F86B" w14:textId="46C03FF9" w:rsidR="008D4E57" w:rsidRPr="00573014" w:rsidRDefault="008D4E57" w:rsidP="001A3BCE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 xml:space="preserve">Termin składania ofert: </w:t>
      </w:r>
      <w:r w:rsidR="00082EAC" w:rsidRPr="00573014">
        <w:rPr>
          <w:rFonts w:asciiTheme="minorHAnsi" w:hAnsiTheme="minorHAnsi" w:cstheme="minorHAnsi"/>
        </w:rPr>
        <w:t xml:space="preserve">do dnia </w:t>
      </w:r>
      <w:r w:rsidR="00997F9B">
        <w:rPr>
          <w:rFonts w:asciiTheme="minorHAnsi" w:hAnsiTheme="minorHAnsi" w:cstheme="minorHAnsi"/>
          <w:b/>
          <w:highlight w:val="yellow"/>
        </w:rPr>
        <w:t>05</w:t>
      </w:r>
      <w:r w:rsidR="00521E25">
        <w:rPr>
          <w:rFonts w:asciiTheme="minorHAnsi" w:hAnsiTheme="minorHAnsi" w:cstheme="minorHAnsi"/>
          <w:b/>
          <w:highlight w:val="yellow"/>
        </w:rPr>
        <w:t>.</w:t>
      </w:r>
      <w:r w:rsidR="00CC4124">
        <w:rPr>
          <w:rFonts w:asciiTheme="minorHAnsi" w:hAnsiTheme="minorHAnsi" w:cstheme="minorHAnsi"/>
          <w:b/>
          <w:highlight w:val="yellow"/>
        </w:rPr>
        <w:t>0</w:t>
      </w:r>
      <w:r w:rsidR="006D42D1">
        <w:rPr>
          <w:rFonts w:asciiTheme="minorHAnsi" w:hAnsiTheme="minorHAnsi" w:cstheme="minorHAnsi"/>
          <w:b/>
          <w:highlight w:val="yellow"/>
        </w:rPr>
        <w:t>5</w:t>
      </w:r>
      <w:r w:rsidR="00CC4124">
        <w:rPr>
          <w:rFonts w:asciiTheme="minorHAnsi" w:hAnsiTheme="minorHAnsi" w:cstheme="minorHAnsi"/>
          <w:b/>
          <w:highlight w:val="yellow"/>
        </w:rPr>
        <w:t>.</w:t>
      </w:r>
      <w:r w:rsidR="00B864A0">
        <w:rPr>
          <w:rFonts w:asciiTheme="minorHAnsi" w:hAnsiTheme="minorHAnsi" w:cstheme="minorHAnsi"/>
          <w:b/>
          <w:highlight w:val="yellow"/>
        </w:rPr>
        <w:t>202</w:t>
      </w:r>
      <w:r w:rsidR="00E93148">
        <w:rPr>
          <w:rFonts w:asciiTheme="minorHAnsi" w:hAnsiTheme="minorHAnsi" w:cstheme="minorHAnsi"/>
          <w:b/>
          <w:highlight w:val="yellow"/>
        </w:rPr>
        <w:t>6</w:t>
      </w:r>
      <w:r w:rsidR="006B107F" w:rsidRPr="00063230">
        <w:rPr>
          <w:rFonts w:asciiTheme="minorHAnsi" w:hAnsiTheme="minorHAnsi" w:cstheme="minorHAnsi"/>
          <w:b/>
          <w:highlight w:val="yellow"/>
        </w:rPr>
        <w:t xml:space="preserve"> r.</w:t>
      </w:r>
      <w:r w:rsidR="00082EAC" w:rsidRPr="00063230">
        <w:rPr>
          <w:rFonts w:asciiTheme="minorHAnsi" w:hAnsiTheme="minorHAnsi" w:cstheme="minorHAnsi"/>
          <w:b/>
          <w:highlight w:val="yellow"/>
        </w:rPr>
        <w:t xml:space="preserve"> do godziny 10:00</w:t>
      </w:r>
      <w:r w:rsidR="00082EAC" w:rsidRPr="00573014">
        <w:rPr>
          <w:rFonts w:asciiTheme="minorHAnsi" w:hAnsiTheme="minorHAnsi" w:cstheme="minorHAnsi"/>
        </w:rPr>
        <w:t>.</w:t>
      </w:r>
    </w:p>
    <w:p w14:paraId="504D100A" w14:textId="1B7C9442" w:rsidR="00082EAC" w:rsidRPr="00573014" w:rsidRDefault="00082EAC" w:rsidP="001A3BCE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 xml:space="preserve">Za datę przekazania oferty przyjmuje się datę jej przekazania w systemie (platformie) wraz z wgraniem paczki w formacie XML w drugim kroku składania oferty poprzez kliknięcie przycisku „ZŁÓŻ OFERTĘ” dostępnego pod zamieszczonym przez Zamawiającego postępowaniem i wyświetlenie się komunikatu, że oferta została </w:t>
      </w:r>
      <w:r w:rsidR="00F03E68" w:rsidRPr="00573014">
        <w:rPr>
          <w:rFonts w:asciiTheme="minorHAnsi" w:hAnsiTheme="minorHAnsi" w:cstheme="minorHAnsi"/>
        </w:rPr>
        <w:t>złożona</w:t>
      </w:r>
      <w:r w:rsidRPr="00573014">
        <w:rPr>
          <w:rFonts w:asciiTheme="minorHAnsi" w:hAnsiTheme="minorHAnsi" w:cstheme="minorHAnsi"/>
        </w:rPr>
        <w:t>.</w:t>
      </w:r>
    </w:p>
    <w:p w14:paraId="716F8D25" w14:textId="3EA096FB" w:rsidR="00082EAC" w:rsidRPr="00573014" w:rsidRDefault="006615CF" w:rsidP="001A3BCE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 xml:space="preserve">Wykonawca, który nie ma konta na platformazakupowa.pl i składa ofertę bez zakładania konta ma obowiązek potwierdzić do czasu zakończenia zbierania ofert adres mailowy podany w formularzu poprzez kliknięcie w link aktywacyjny </w:t>
      </w:r>
      <w:r w:rsidR="004E5732" w:rsidRPr="00573014">
        <w:rPr>
          <w:rFonts w:asciiTheme="minorHAnsi" w:hAnsiTheme="minorHAnsi" w:cstheme="minorHAnsi"/>
        </w:rPr>
        <w:t>wysłany</w:t>
      </w:r>
      <w:r w:rsidRPr="00573014">
        <w:rPr>
          <w:rFonts w:asciiTheme="minorHAnsi" w:hAnsiTheme="minorHAnsi" w:cstheme="minorHAnsi"/>
        </w:rPr>
        <w:t xml:space="preserve"> w mailu potwierdzającym złożenie oferty.</w:t>
      </w:r>
    </w:p>
    <w:p w14:paraId="76627AA2" w14:textId="0599A0C4" w:rsidR="006615CF" w:rsidRPr="00573014" w:rsidRDefault="006615CF" w:rsidP="001A3BCE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Za datę przekazania oferty, a także wszelkich wniosk</w:t>
      </w:r>
      <w:r w:rsidR="00D41D36" w:rsidRPr="00573014">
        <w:rPr>
          <w:rFonts w:asciiTheme="minorHAnsi" w:hAnsiTheme="minorHAnsi" w:cstheme="minorHAnsi"/>
        </w:rPr>
        <w:t>ó</w:t>
      </w:r>
      <w:r w:rsidRPr="00573014">
        <w:rPr>
          <w:rFonts w:asciiTheme="minorHAnsi" w:hAnsiTheme="minorHAnsi" w:cstheme="minorHAnsi"/>
        </w:rPr>
        <w:t>w, zawiadomień, dokumentów elektronicznych, oświadczeń i elektronicznych kopii dokumentów oraz innych informacji przyjmuje się datę ich przekazania na platformę zakupową Zamawiającego</w:t>
      </w:r>
      <w:r w:rsidR="009B18D8" w:rsidRPr="00573014">
        <w:rPr>
          <w:rFonts w:asciiTheme="minorHAnsi" w:hAnsiTheme="minorHAnsi" w:cstheme="minorHAnsi"/>
        </w:rPr>
        <w:t xml:space="preserve">. Oznacza to, iż godzina określona na platformie zakupowej jest godziną przyjętą przez Zamawiającego przy </w:t>
      </w:r>
      <w:r w:rsidR="009B18D8" w:rsidRPr="00573014">
        <w:rPr>
          <w:rFonts w:asciiTheme="minorHAnsi" w:hAnsiTheme="minorHAnsi" w:cstheme="minorHAnsi"/>
        </w:rPr>
        <w:lastRenderedPageBreak/>
        <w:t>określeniu terminu wpływu oferty, wniosków, dokumentów i oświadczeń.</w:t>
      </w:r>
    </w:p>
    <w:p w14:paraId="42C34C65" w14:textId="68D16F45" w:rsidR="009B18D8" w:rsidRPr="00573014" w:rsidRDefault="00DA1B37" w:rsidP="001A3BCE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573014">
        <w:rPr>
          <w:rFonts w:asciiTheme="minorHAnsi" w:hAnsiTheme="minorHAnsi" w:cstheme="minorHAnsi"/>
        </w:rPr>
        <w:t>Plik z ofertą za</w:t>
      </w:r>
      <w:r w:rsidR="00D41D36" w:rsidRPr="00573014">
        <w:rPr>
          <w:rFonts w:asciiTheme="minorHAnsi" w:hAnsiTheme="minorHAnsi" w:cstheme="minorHAnsi"/>
        </w:rPr>
        <w:t>ł</w:t>
      </w:r>
      <w:r w:rsidRPr="00573014">
        <w:rPr>
          <w:rFonts w:asciiTheme="minorHAnsi" w:hAnsiTheme="minorHAnsi" w:cstheme="minorHAnsi"/>
        </w:rPr>
        <w:t xml:space="preserve">ączony przez Wykonawcę na platformie zakupowej i zapisany istnieje w systemie jako zaszyfrowany i nie jest widoczny dla Zamawiającego. Otwarcie pliku jest możliwe dopiero po upływie terminu składania ofert i po odszyfrowaniu przez Zamawiającego. Oznaczenie czasu odbioru danych (oferty) przez platformę stanowi przypiętą do dokumentu elektronicznego datę oraz dokładny czas </w:t>
      </w:r>
      <w:r w:rsidR="00A80E13" w:rsidRPr="00573014">
        <w:rPr>
          <w:rFonts w:asciiTheme="minorHAnsi" w:hAnsiTheme="minorHAnsi" w:cstheme="minorHAnsi"/>
        </w:rPr>
        <w:t>, znajdujące się poniżej złożonej oferty w wierszu „data złożenia oferty”.</w:t>
      </w:r>
    </w:p>
    <w:p w14:paraId="56FDC3F7" w14:textId="4D6F041D" w:rsidR="00E93148" w:rsidRPr="00E93148" w:rsidRDefault="00A80E13" w:rsidP="003409E0">
      <w:pPr>
        <w:pStyle w:val="Akapitzlist"/>
        <w:numPr>
          <w:ilvl w:val="1"/>
          <w:numId w:val="12"/>
        </w:numPr>
        <w:tabs>
          <w:tab w:val="left" w:pos="851"/>
        </w:tabs>
        <w:spacing w:line="360" w:lineRule="auto"/>
        <w:ind w:hanging="720"/>
        <w:jc w:val="both"/>
        <w:rPr>
          <w:rFonts w:asciiTheme="minorHAnsi" w:hAnsiTheme="minorHAnsi" w:cstheme="minorHAnsi"/>
        </w:rPr>
      </w:pPr>
      <w:r w:rsidRPr="00E93148">
        <w:rPr>
          <w:rFonts w:asciiTheme="minorHAnsi" w:hAnsiTheme="minorHAnsi" w:cstheme="minorHAnsi"/>
        </w:rPr>
        <w:t>Otwarcie ofert jest jawne i nastąpi poprzez automatyczne odszyfrowanie ofert za pośrednictwem platformy zakupowej w dn</w:t>
      </w:r>
      <w:r w:rsidR="00FB4B5D" w:rsidRPr="00E93148">
        <w:rPr>
          <w:rFonts w:asciiTheme="minorHAnsi" w:hAnsiTheme="minorHAnsi" w:cstheme="minorHAnsi"/>
        </w:rPr>
        <w:t xml:space="preserve">iu </w:t>
      </w:r>
      <w:r w:rsidR="00997F9B">
        <w:rPr>
          <w:rFonts w:asciiTheme="minorHAnsi" w:hAnsiTheme="minorHAnsi" w:cstheme="minorHAnsi"/>
          <w:highlight w:val="yellow"/>
        </w:rPr>
        <w:t>05.</w:t>
      </w:r>
      <w:r w:rsidR="00CC4124" w:rsidRPr="00E93148">
        <w:rPr>
          <w:rFonts w:asciiTheme="minorHAnsi" w:hAnsiTheme="minorHAnsi" w:cstheme="minorHAnsi"/>
          <w:highlight w:val="yellow"/>
        </w:rPr>
        <w:t>0</w:t>
      </w:r>
      <w:r w:rsidR="006D42D1">
        <w:rPr>
          <w:rFonts w:asciiTheme="minorHAnsi" w:hAnsiTheme="minorHAnsi" w:cstheme="minorHAnsi"/>
          <w:highlight w:val="yellow"/>
        </w:rPr>
        <w:t>5</w:t>
      </w:r>
      <w:r w:rsidR="00B864A0" w:rsidRPr="00E93148">
        <w:rPr>
          <w:rFonts w:asciiTheme="minorHAnsi" w:hAnsiTheme="minorHAnsi" w:cstheme="minorHAnsi"/>
          <w:highlight w:val="yellow"/>
        </w:rPr>
        <w:t>.202</w:t>
      </w:r>
      <w:r w:rsidR="00E93148" w:rsidRPr="00E93148">
        <w:rPr>
          <w:rFonts w:asciiTheme="minorHAnsi" w:hAnsiTheme="minorHAnsi" w:cstheme="minorHAnsi"/>
          <w:highlight w:val="yellow"/>
        </w:rPr>
        <w:t>6</w:t>
      </w:r>
      <w:r w:rsidR="00FB4B5D" w:rsidRPr="00E93148">
        <w:rPr>
          <w:rFonts w:asciiTheme="minorHAnsi" w:hAnsiTheme="minorHAnsi" w:cstheme="minorHAnsi"/>
          <w:highlight w:val="yellow"/>
        </w:rPr>
        <w:t xml:space="preserve"> roku</w:t>
      </w:r>
      <w:r w:rsidR="00FB4B5D" w:rsidRPr="00E93148">
        <w:rPr>
          <w:rFonts w:asciiTheme="minorHAnsi" w:hAnsiTheme="minorHAnsi" w:cstheme="minorHAnsi"/>
        </w:rPr>
        <w:t xml:space="preserve"> o godzinie 10:</w:t>
      </w:r>
      <w:r w:rsidR="002E264F" w:rsidRPr="00E93148">
        <w:rPr>
          <w:rFonts w:asciiTheme="minorHAnsi" w:hAnsiTheme="minorHAnsi" w:cstheme="minorHAnsi"/>
        </w:rPr>
        <w:t>15</w:t>
      </w:r>
      <w:r w:rsidRPr="00E93148">
        <w:rPr>
          <w:rFonts w:asciiTheme="minorHAnsi" w:hAnsiTheme="minorHAnsi" w:cstheme="minorHAnsi"/>
        </w:rPr>
        <w:t xml:space="preserve">, </w:t>
      </w:r>
      <w:r w:rsidR="00E93148" w:rsidRPr="00E93148">
        <w:rPr>
          <w:rFonts w:asciiTheme="minorHAnsi" w:hAnsiTheme="minorHAnsi" w:cstheme="minorHAnsi"/>
        </w:rPr>
        <w:t>w siedzibie Zamawiającego, w pomieszczeniach Referatu Inwestycji i Zamówień Publicznych, przy ul. Szubińskiej 57, przez pracownika Biura Zamówień Publicznych i Pozyskiwania Funduszy będącego członkiem komisji przetargowej w niniejszym postępowaniu.</w:t>
      </w:r>
    </w:p>
    <w:p w14:paraId="0C265699" w14:textId="77777777" w:rsidR="007B3EDD" w:rsidRPr="0096224F" w:rsidRDefault="001F30AF" w:rsidP="001A3BCE">
      <w:pPr>
        <w:pStyle w:val="Teksttreci20"/>
        <w:numPr>
          <w:ilvl w:val="0"/>
          <w:numId w:val="12"/>
        </w:numPr>
        <w:shd w:val="clear" w:color="auto" w:fill="auto"/>
        <w:tabs>
          <w:tab w:val="left" w:pos="695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TERMIN ZWIĄZANIA OFERTĄ</w:t>
      </w:r>
    </w:p>
    <w:p w14:paraId="35D4F17E" w14:textId="3B01B4B2" w:rsidR="007B3EDD" w:rsidRPr="009521E7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Termin związania ofertą </w:t>
      </w:r>
      <w:r w:rsidR="00573014">
        <w:rPr>
          <w:rFonts w:asciiTheme="minorHAnsi" w:hAnsiTheme="minorHAnsi" w:cstheme="minorHAnsi"/>
          <w:sz w:val="24"/>
          <w:szCs w:val="24"/>
        </w:rPr>
        <w:t xml:space="preserve">: </w:t>
      </w:r>
      <w:r w:rsidR="00573014" w:rsidRPr="009521E7">
        <w:rPr>
          <w:rFonts w:asciiTheme="minorHAnsi" w:hAnsiTheme="minorHAnsi" w:cstheme="minorHAnsi"/>
          <w:b/>
          <w:sz w:val="24"/>
          <w:szCs w:val="24"/>
        </w:rPr>
        <w:t xml:space="preserve">do dnia </w:t>
      </w:r>
      <w:r w:rsidR="00997F9B">
        <w:rPr>
          <w:rFonts w:asciiTheme="minorHAnsi" w:hAnsiTheme="minorHAnsi" w:cstheme="minorHAnsi"/>
          <w:b/>
          <w:sz w:val="24"/>
          <w:szCs w:val="24"/>
        </w:rPr>
        <w:t>03</w:t>
      </w:r>
      <w:r w:rsidR="00521E25">
        <w:rPr>
          <w:rFonts w:asciiTheme="minorHAnsi" w:hAnsiTheme="minorHAnsi" w:cstheme="minorHAnsi"/>
          <w:b/>
          <w:sz w:val="24"/>
          <w:szCs w:val="24"/>
        </w:rPr>
        <w:t>.</w:t>
      </w:r>
      <w:r w:rsidR="00CC4124">
        <w:rPr>
          <w:rFonts w:asciiTheme="minorHAnsi" w:hAnsiTheme="minorHAnsi" w:cstheme="minorHAnsi"/>
          <w:b/>
          <w:sz w:val="24"/>
          <w:szCs w:val="24"/>
        </w:rPr>
        <w:t>0</w:t>
      </w:r>
      <w:r w:rsidR="006D42D1">
        <w:rPr>
          <w:rFonts w:asciiTheme="minorHAnsi" w:hAnsiTheme="minorHAnsi" w:cstheme="minorHAnsi"/>
          <w:b/>
          <w:sz w:val="24"/>
          <w:szCs w:val="24"/>
        </w:rPr>
        <w:t>6</w:t>
      </w:r>
      <w:r w:rsidR="00B864A0">
        <w:rPr>
          <w:rFonts w:asciiTheme="minorHAnsi" w:hAnsiTheme="minorHAnsi" w:cstheme="minorHAnsi"/>
          <w:b/>
          <w:sz w:val="24"/>
          <w:szCs w:val="24"/>
        </w:rPr>
        <w:t>.202</w:t>
      </w:r>
      <w:r w:rsidR="00E93148">
        <w:rPr>
          <w:rFonts w:asciiTheme="minorHAnsi" w:hAnsiTheme="minorHAnsi" w:cstheme="minorHAnsi"/>
          <w:b/>
          <w:sz w:val="24"/>
          <w:szCs w:val="24"/>
        </w:rPr>
        <w:t>6</w:t>
      </w:r>
      <w:r w:rsidR="00066C5B" w:rsidRPr="009521E7">
        <w:rPr>
          <w:rFonts w:asciiTheme="minorHAnsi" w:hAnsiTheme="minorHAnsi" w:cstheme="minorHAnsi"/>
          <w:b/>
          <w:sz w:val="24"/>
          <w:szCs w:val="24"/>
        </w:rPr>
        <w:t xml:space="preserve"> r.</w:t>
      </w:r>
    </w:p>
    <w:p w14:paraId="4541344F" w14:textId="4221E3B0" w:rsidR="007B3EDD" w:rsidRPr="0096224F" w:rsidRDefault="002A28F9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przypadku, gdy wybór najkorzystniejszej oferty nie nastąpi przed upływem terminu związania ofertą określonego w pkt. 18.1., zamawiający zwróci się do Wykonawców o wyrażenie zgody  na przedłużenie tego terminu, zgodnie z art. 307 ustawy Pzp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14D4F212" w14:textId="044ADD36" w:rsidR="006D3CE2" w:rsidRPr="00805711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805711">
        <w:rPr>
          <w:rFonts w:asciiTheme="minorHAnsi" w:hAnsiTheme="minorHAnsi" w:cstheme="minorHAnsi"/>
          <w:strike/>
          <w:sz w:val="24"/>
          <w:szCs w:val="24"/>
        </w:rPr>
        <w:t>Przedłużenie terminu związania ofertą jest dopuszczalne tylko z jednoczesnym przedłużeniem okresu ważności wadium albo, jeżeli nie jest to możliwie, z wniesieniem nowego wadium na prz</w:t>
      </w:r>
      <w:r w:rsidR="002A28F9" w:rsidRPr="00805711">
        <w:rPr>
          <w:rFonts w:asciiTheme="minorHAnsi" w:hAnsiTheme="minorHAnsi" w:cstheme="minorHAnsi"/>
          <w:strike/>
          <w:sz w:val="24"/>
          <w:szCs w:val="24"/>
        </w:rPr>
        <w:t>edłużony okres związania ofertą</w:t>
      </w:r>
      <w:r w:rsidRPr="00805711">
        <w:rPr>
          <w:rFonts w:asciiTheme="minorHAnsi" w:hAnsiTheme="minorHAnsi" w:cstheme="minorHAnsi"/>
          <w:strike/>
          <w:sz w:val="24"/>
          <w:szCs w:val="24"/>
        </w:rPr>
        <w:t>.</w:t>
      </w:r>
    </w:p>
    <w:p w14:paraId="68CC67DD" w14:textId="77777777" w:rsidR="007B3EDD" w:rsidRPr="008B43AF" w:rsidRDefault="001F30AF" w:rsidP="001A3BCE">
      <w:pPr>
        <w:pStyle w:val="Teksttreci20"/>
        <w:numPr>
          <w:ilvl w:val="0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jc w:val="both"/>
        <w:rPr>
          <w:rFonts w:asciiTheme="minorHAnsi" w:hAnsiTheme="minorHAnsi" w:cstheme="minorHAnsi"/>
          <w:spacing w:val="-10"/>
          <w:sz w:val="24"/>
          <w:szCs w:val="24"/>
        </w:rPr>
      </w:pPr>
      <w:r w:rsidRPr="008B43AF">
        <w:rPr>
          <w:rFonts w:asciiTheme="minorHAnsi" w:hAnsiTheme="minorHAnsi" w:cstheme="minorHAnsi"/>
          <w:b/>
          <w:bCs/>
          <w:spacing w:val="-10"/>
          <w:sz w:val="24"/>
          <w:szCs w:val="24"/>
        </w:rPr>
        <w:t>KRYTERIA WYBORU I SPOSÓB OCENY OFERT ORAZ UDZIELENIE ZAMÓWIENIA</w:t>
      </w:r>
    </w:p>
    <w:p w14:paraId="7C3FCE76" w14:textId="77777777" w:rsidR="000E7813" w:rsidRPr="0096224F" w:rsidRDefault="000E7813" w:rsidP="000E7813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Przy dokonywaniu wyboru najkorzystniejszej oferty Zamawiający stosować będzie następujące kryteria oceny ofert:</w:t>
      </w:r>
    </w:p>
    <w:p w14:paraId="36E0745D" w14:textId="1F6F21F9" w:rsidR="000E7813" w:rsidRDefault="000E7813" w:rsidP="000E7813">
      <w:pPr>
        <w:pStyle w:val="Teksttreci20"/>
        <w:numPr>
          <w:ilvl w:val="0"/>
          <w:numId w:val="23"/>
        </w:numPr>
        <w:shd w:val="clear" w:color="auto" w:fill="auto"/>
        <w:tabs>
          <w:tab w:val="left" w:pos="4927"/>
        </w:tabs>
        <w:spacing w:after="0" w:line="360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Kryterium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cena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(oznaczenie C) – znaczenie wagi i maksymalna liczba punktów – </w:t>
      </w:r>
      <w:r w:rsidRPr="0096224F">
        <w:rPr>
          <w:rFonts w:asciiTheme="minorHAnsi" w:hAnsiTheme="minorHAnsi" w:cstheme="minorHAnsi"/>
          <w:bCs/>
          <w:sz w:val="24"/>
          <w:szCs w:val="24"/>
        </w:rPr>
        <w:br/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60 %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(pkt)</w:t>
      </w:r>
    </w:p>
    <w:p w14:paraId="05771D56" w14:textId="44EA1B14" w:rsidR="00B45358" w:rsidRPr="00B45358" w:rsidRDefault="00B45358" w:rsidP="00B45358">
      <w:pPr>
        <w:pStyle w:val="Teksttreci20"/>
        <w:numPr>
          <w:ilvl w:val="0"/>
          <w:numId w:val="23"/>
        </w:numPr>
        <w:shd w:val="clear" w:color="auto" w:fill="auto"/>
        <w:tabs>
          <w:tab w:val="left" w:pos="4927"/>
        </w:tabs>
        <w:spacing w:after="0" w:line="360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Kryterium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czas reakcji 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– (oznaczenie </w:t>
      </w:r>
      <w:r>
        <w:rPr>
          <w:rFonts w:asciiTheme="minorHAnsi" w:hAnsiTheme="minorHAnsi" w:cstheme="minorHAnsi"/>
          <w:bCs/>
          <w:sz w:val="24"/>
          <w:szCs w:val="24"/>
        </w:rPr>
        <w:t>R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) znaczenie wagi i maksymalna liczba punktów – </w:t>
      </w:r>
      <w:r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0 %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(pkt),</w:t>
      </w:r>
    </w:p>
    <w:p w14:paraId="41731464" w14:textId="57FA7A3F" w:rsidR="000E7813" w:rsidRDefault="000E7813" w:rsidP="000E7813">
      <w:pPr>
        <w:pStyle w:val="Teksttreci20"/>
        <w:numPr>
          <w:ilvl w:val="0"/>
          <w:numId w:val="23"/>
        </w:numPr>
        <w:shd w:val="clear" w:color="auto" w:fill="auto"/>
        <w:tabs>
          <w:tab w:val="left" w:pos="4927"/>
        </w:tabs>
        <w:spacing w:after="0" w:line="360" w:lineRule="auto"/>
        <w:ind w:left="851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Kryterium </w:t>
      </w:r>
      <w:r w:rsidRPr="00B32243">
        <w:rPr>
          <w:rFonts w:asciiTheme="minorHAnsi" w:hAnsiTheme="minorHAnsi" w:cstheme="minorHAnsi"/>
          <w:b/>
          <w:bCs/>
          <w:sz w:val="24"/>
          <w:szCs w:val="24"/>
        </w:rPr>
        <w:t>dodatkowa zamiatarka do ulic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– (oznaczenie </w:t>
      </w:r>
      <w:r>
        <w:rPr>
          <w:rFonts w:asciiTheme="minorHAnsi" w:hAnsiTheme="minorHAnsi" w:cstheme="minorHAnsi"/>
          <w:bCs/>
          <w:sz w:val="24"/>
          <w:szCs w:val="24"/>
        </w:rPr>
        <w:t>Z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) znaczenie wagi i maksymalna liczba punktów – </w:t>
      </w:r>
      <w:r w:rsidR="00B45358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0 %</w:t>
      </w:r>
      <w:r w:rsidR="00B45358">
        <w:rPr>
          <w:rFonts w:asciiTheme="minorHAnsi" w:hAnsiTheme="minorHAnsi" w:cstheme="minorHAnsi"/>
          <w:bCs/>
          <w:sz w:val="24"/>
          <w:szCs w:val="24"/>
        </w:rPr>
        <w:t xml:space="preserve"> (pkt).</w:t>
      </w:r>
    </w:p>
    <w:p w14:paraId="196829C4" w14:textId="77777777" w:rsidR="00FA4F67" w:rsidRPr="0096224F" w:rsidRDefault="00FA4F67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>Sposób oceny ofert:</w:t>
      </w:r>
    </w:p>
    <w:p w14:paraId="4C170CCF" w14:textId="593A2621" w:rsidR="000252EA" w:rsidRPr="0096224F" w:rsidRDefault="00FA4F67" w:rsidP="001A3BCE">
      <w:pPr>
        <w:pStyle w:val="Akapitzlist"/>
        <w:numPr>
          <w:ilvl w:val="1"/>
          <w:numId w:val="24"/>
        </w:numPr>
        <w:tabs>
          <w:tab w:val="left" w:pos="993"/>
        </w:tabs>
        <w:spacing w:line="360" w:lineRule="auto"/>
        <w:ind w:left="992" w:hanging="425"/>
        <w:jc w:val="both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</w:rPr>
        <w:t>Zamawiający, dokona oceny ofert, a następnie zbada czy wykonawca, którego oferta została oceniona najwyżej, nie podlega wykluczeniu oraz spełnia warunki udziału w postępowaniu.</w:t>
      </w:r>
    </w:p>
    <w:p w14:paraId="2B533B6A" w14:textId="65DC4544" w:rsidR="000252EA" w:rsidRPr="0096224F" w:rsidRDefault="00FA4F67" w:rsidP="001A3BCE">
      <w:pPr>
        <w:pStyle w:val="Akapitzlist"/>
        <w:numPr>
          <w:ilvl w:val="1"/>
          <w:numId w:val="24"/>
        </w:numPr>
        <w:tabs>
          <w:tab w:val="left" w:pos="993"/>
        </w:tabs>
        <w:spacing w:line="360" w:lineRule="auto"/>
        <w:ind w:left="992" w:hanging="425"/>
        <w:jc w:val="both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  <w:bCs/>
        </w:rPr>
        <w:lastRenderedPageBreak/>
        <w:t>Ocenie według kryteriów, o których mowa w pkt.</w:t>
      </w:r>
      <w:r w:rsidR="00E76124" w:rsidRPr="0096224F">
        <w:rPr>
          <w:rFonts w:asciiTheme="minorHAnsi" w:hAnsiTheme="minorHAnsi" w:cstheme="minorHAnsi"/>
          <w:bCs/>
        </w:rPr>
        <w:t xml:space="preserve"> </w:t>
      </w:r>
      <w:r w:rsidR="00DE59C1" w:rsidRPr="0096224F">
        <w:rPr>
          <w:rFonts w:asciiTheme="minorHAnsi" w:hAnsiTheme="minorHAnsi" w:cstheme="minorHAnsi"/>
          <w:bCs/>
        </w:rPr>
        <w:t>19</w:t>
      </w:r>
      <w:r w:rsidRPr="0096224F">
        <w:rPr>
          <w:rFonts w:asciiTheme="minorHAnsi" w:hAnsiTheme="minorHAnsi" w:cstheme="minorHAnsi"/>
          <w:bCs/>
        </w:rPr>
        <w:t xml:space="preserve">.1 </w:t>
      </w:r>
      <w:r w:rsidR="00FE435B">
        <w:rPr>
          <w:rFonts w:asciiTheme="minorHAnsi" w:hAnsiTheme="minorHAnsi" w:cstheme="minorHAnsi"/>
          <w:bCs/>
        </w:rPr>
        <w:t>SWZ</w:t>
      </w:r>
      <w:r w:rsidRPr="0096224F">
        <w:rPr>
          <w:rFonts w:asciiTheme="minorHAnsi" w:hAnsiTheme="minorHAnsi" w:cstheme="minorHAnsi"/>
          <w:bCs/>
        </w:rPr>
        <w:t>, poddane zostaną jedynie oferty nieodrzucone.</w:t>
      </w:r>
      <w:r w:rsidR="000252EA" w:rsidRPr="0096224F">
        <w:rPr>
          <w:rFonts w:asciiTheme="minorHAnsi" w:hAnsiTheme="minorHAnsi" w:cstheme="minorHAnsi"/>
          <w:bCs/>
        </w:rPr>
        <w:t xml:space="preserve"> </w:t>
      </w:r>
    </w:p>
    <w:p w14:paraId="331B1FA9" w14:textId="31EAB62A" w:rsidR="00FA4F67" w:rsidRPr="0096224F" w:rsidRDefault="00FA4F67" w:rsidP="001A3BCE">
      <w:pPr>
        <w:pStyle w:val="Akapitzlist"/>
        <w:numPr>
          <w:ilvl w:val="1"/>
          <w:numId w:val="24"/>
        </w:numPr>
        <w:tabs>
          <w:tab w:val="left" w:pos="993"/>
        </w:tabs>
        <w:spacing w:line="360" w:lineRule="auto"/>
        <w:ind w:left="992" w:hanging="425"/>
        <w:jc w:val="both"/>
        <w:rPr>
          <w:rFonts w:asciiTheme="minorHAnsi" w:hAnsiTheme="minorHAnsi" w:cstheme="minorHAnsi"/>
        </w:rPr>
      </w:pPr>
      <w:r w:rsidRPr="0096224F">
        <w:rPr>
          <w:rFonts w:asciiTheme="minorHAnsi" w:hAnsiTheme="minorHAnsi" w:cstheme="minorHAnsi"/>
          <w:bCs/>
        </w:rPr>
        <w:t>Z</w:t>
      </w:r>
      <w:r w:rsidRPr="0096224F">
        <w:rPr>
          <w:rFonts w:asciiTheme="minorHAnsi" w:hAnsiTheme="minorHAnsi" w:cstheme="minorHAnsi"/>
          <w:bCs/>
          <w:spacing w:val="-6"/>
        </w:rPr>
        <w:t xml:space="preserve">amawiający dokona oceny ofert w oparciu o kryteria oceny ofert, przyznając każdej z nich ilość punktów obliczoną </w:t>
      </w:r>
      <w:r w:rsidR="0073535F">
        <w:rPr>
          <w:rFonts w:asciiTheme="minorHAnsi" w:hAnsiTheme="minorHAnsi" w:cstheme="minorHAnsi"/>
          <w:bCs/>
          <w:spacing w:val="-6"/>
        </w:rPr>
        <w:t>zgodnie z pkt 19.3 SWZ.</w:t>
      </w:r>
    </w:p>
    <w:p w14:paraId="329A5B2E" w14:textId="77777777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5"/>
        </w:tabs>
        <w:spacing w:after="0" w:line="360" w:lineRule="auto"/>
        <w:ind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Przy dokonywaniu wyboru najkorzystniejszej oferty Zamawiający stosować będzie następujące kryteria oceny ofert:</w:t>
      </w:r>
    </w:p>
    <w:p w14:paraId="66A8C3CF" w14:textId="77777777" w:rsidR="000252EA" w:rsidRPr="0096224F" w:rsidRDefault="000252EA" w:rsidP="001A3BCE">
      <w:pPr>
        <w:tabs>
          <w:tab w:val="left" w:pos="1985"/>
        </w:tabs>
        <w:spacing w:line="360" w:lineRule="auto"/>
        <w:ind w:left="993" w:hanging="284"/>
        <w:jc w:val="both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1)</w:t>
      </w:r>
      <w:r w:rsidRPr="0096224F">
        <w:rPr>
          <w:rFonts w:asciiTheme="minorHAnsi" w:hAnsiTheme="minorHAnsi" w:cstheme="minorHAnsi"/>
          <w:bCs/>
          <w:color w:val="auto"/>
        </w:rPr>
        <w:tab/>
        <w:t xml:space="preserve">opis kryterium </w:t>
      </w:r>
      <w:r w:rsidRPr="0096224F">
        <w:rPr>
          <w:rFonts w:asciiTheme="minorHAnsi" w:hAnsiTheme="minorHAnsi" w:cstheme="minorHAnsi"/>
          <w:b/>
          <w:color w:val="auto"/>
        </w:rPr>
        <w:t>cena:</w:t>
      </w:r>
      <w:r w:rsidRPr="0096224F">
        <w:rPr>
          <w:rFonts w:asciiTheme="minorHAnsi" w:hAnsiTheme="minorHAnsi" w:cstheme="minorHAnsi"/>
          <w:bCs/>
          <w:color w:val="auto"/>
        </w:rPr>
        <w:t xml:space="preserve"> </w:t>
      </w:r>
    </w:p>
    <w:p w14:paraId="736CBCB4" w14:textId="77777777" w:rsidR="000252EA" w:rsidRPr="0096224F" w:rsidRDefault="000252EA" w:rsidP="001A3BCE">
      <w:pPr>
        <w:tabs>
          <w:tab w:val="left" w:pos="-3261"/>
        </w:tabs>
        <w:spacing w:line="360" w:lineRule="auto"/>
        <w:ind w:left="993"/>
        <w:jc w:val="both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Kryterium </w:t>
      </w:r>
      <w:r w:rsidRPr="0096224F">
        <w:rPr>
          <w:rFonts w:asciiTheme="minorHAnsi" w:hAnsiTheme="minorHAnsi" w:cstheme="minorHAnsi"/>
          <w:b/>
          <w:bCs/>
          <w:color w:val="auto"/>
        </w:rPr>
        <w:t xml:space="preserve">cena </w:t>
      </w:r>
      <w:r w:rsidRPr="0096224F">
        <w:rPr>
          <w:rFonts w:asciiTheme="minorHAnsi" w:hAnsiTheme="minorHAnsi" w:cstheme="minorHAnsi"/>
          <w:bCs/>
          <w:color w:val="auto"/>
        </w:rPr>
        <w:t>rozpatrywana będzie</w:t>
      </w:r>
      <w:r w:rsidRPr="0096224F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96224F">
        <w:rPr>
          <w:rFonts w:asciiTheme="minorHAnsi" w:hAnsiTheme="minorHAnsi" w:cstheme="minorHAnsi"/>
          <w:bCs/>
          <w:color w:val="auto"/>
        </w:rPr>
        <w:t>na podstawie ceny brutto za wykonanie przedmiotu zamówienia, zaoferowanej przez wykonawcę w formularzu ofertowym.</w:t>
      </w:r>
    </w:p>
    <w:p w14:paraId="2D9043CC" w14:textId="77777777" w:rsidR="000252EA" w:rsidRPr="0096224F" w:rsidRDefault="000252EA" w:rsidP="001A3BCE">
      <w:pPr>
        <w:tabs>
          <w:tab w:val="left" w:pos="1560"/>
        </w:tabs>
        <w:spacing w:line="360" w:lineRule="auto"/>
        <w:ind w:left="993"/>
        <w:jc w:val="both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W tym kryterium można uzyskać maksymalnie 60 punktów. </w:t>
      </w:r>
    </w:p>
    <w:p w14:paraId="1285AD13" w14:textId="77777777" w:rsidR="000252EA" w:rsidRPr="0096224F" w:rsidRDefault="000252EA" w:rsidP="001A3BCE">
      <w:pPr>
        <w:tabs>
          <w:tab w:val="left" w:pos="1560"/>
        </w:tabs>
        <w:spacing w:line="360" w:lineRule="auto"/>
        <w:ind w:left="993"/>
        <w:jc w:val="both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 xml:space="preserve">Liczba punktów w kryterium: </w:t>
      </w:r>
      <w:r w:rsidRPr="0096224F">
        <w:rPr>
          <w:rFonts w:asciiTheme="minorHAnsi" w:hAnsiTheme="minorHAnsi" w:cstheme="minorHAnsi"/>
          <w:bCs/>
          <w:color w:val="auto"/>
          <w:spacing w:val="-4"/>
        </w:rPr>
        <w:t>„</w:t>
      </w:r>
      <w:r w:rsidRPr="0096224F">
        <w:rPr>
          <w:rFonts w:asciiTheme="minorHAnsi" w:hAnsiTheme="minorHAnsi" w:cstheme="minorHAnsi"/>
          <w:bCs/>
          <w:i/>
          <w:color w:val="auto"/>
        </w:rPr>
        <w:t xml:space="preserve">cena”, </w:t>
      </w:r>
      <w:r w:rsidRPr="0096224F">
        <w:rPr>
          <w:rFonts w:asciiTheme="minorHAnsi" w:hAnsiTheme="minorHAnsi" w:cstheme="minorHAnsi"/>
          <w:bCs/>
          <w:color w:val="auto"/>
        </w:rPr>
        <w:t>zostanie obliczona w ten sam sposób, wg następujących wzorów:</w:t>
      </w:r>
    </w:p>
    <w:tbl>
      <w:tblPr>
        <w:tblW w:w="0" w:type="auto"/>
        <w:tblInd w:w="198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"/>
        <w:gridCol w:w="779"/>
        <w:gridCol w:w="71"/>
        <w:gridCol w:w="779"/>
        <w:gridCol w:w="209"/>
        <w:gridCol w:w="425"/>
        <w:gridCol w:w="216"/>
        <w:gridCol w:w="776"/>
        <w:gridCol w:w="74"/>
        <w:gridCol w:w="850"/>
        <w:gridCol w:w="988"/>
        <w:gridCol w:w="425"/>
        <w:gridCol w:w="992"/>
      </w:tblGrid>
      <w:tr w:rsidR="0073535F" w:rsidRPr="0096224F" w14:paraId="69E7140E" w14:textId="77777777" w:rsidTr="0073535F">
        <w:trPr>
          <w:gridBefore w:val="1"/>
          <w:gridAfter w:val="5"/>
          <w:wBefore w:w="71" w:type="dxa"/>
          <w:wAfter w:w="3329" w:type="dxa"/>
          <w:trHeight w:val="559"/>
        </w:trPr>
        <w:tc>
          <w:tcPr>
            <w:tcW w:w="850" w:type="dxa"/>
            <w:gridSpan w:val="2"/>
            <w:vAlign w:val="center"/>
          </w:tcPr>
          <w:p w14:paraId="77EC5CD4" w14:textId="77777777" w:rsidR="0073535F" w:rsidRPr="0096224F" w:rsidRDefault="0073535F" w:rsidP="00754B6E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96224F">
              <w:rPr>
                <w:rFonts w:asciiTheme="minorHAnsi" w:hAnsiTheme="minorHAnsi" w:cstheme="minorHAnsi"/>
                <w:b/>
                <w:color w:val="auto"/>
              </w:rPr>
              <w:t>C  =</w:t>
            </w:r>
          </w:p>
        </w:tc>
        <w:tc>
          <w:tcPr>
            <w:tcW w:w="988" w:type="dxa"/>
            <w:gridSpan w:val="2"/>
            <w:vAlign w:val="center"/>
          </w:tcPr>
          <w:p w14:paraId="41B22CA6" w14:textId="77777777" w:rsidR="0073535F" w:rsidRPr="0096224F" w:rsidRDefault="0073535F" w:rsidP="00754B6E">
            <w:pPr>
              <w:pStyle w:val="Tekstpodstawowy3"/>
              <w:spacing w:after="0" w:line="360" w:lineRule="auto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</w:pPr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>C</w:t>
            </w:r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  <w:vertAlign w:val="subscript"/>
              </w:rPr>
              <w:t xml:space="preserve">min </w:t>
            </w:r>
            <w:r w:rsidRPr="0096224F"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u w:val="single"/>
              </w:rPr>
              <w:t xml:space="preserve"> </w:t>
            </w:r>
          </w:p>
          <w:p w14:paraId="6B67AB0D" w14:textId="77777777" w:rsidR="0073535F" w:rsidRPr="0096224F" w:rsidRDefault="0073535F" w:rsidP="00754B6E">
            <w:pPr>
              <w:numPr>
                <w:ilvl w:val="12"/>
                <w:numId w:val="0"/>
              </w:numPr>
              <w:spacing w:line="360" w:lineRule="auto"/>
              <w:ind w:left="-418"/>
              <w:rPr>
                <w:rFonts w:asciiTheme="minorHAnsi" w:hAnsiTheme="minorHAnsi" w:cstheme="minorHAnsi"/>
                <w:b/>
                <w:color w:val="auto"/>
              </w:rPr>
            </w:pPr>
            <w:r w:rsidRPr="0096224F">
              <w:rPr>
                <w:rFonts w:asciiTheme="minorHAnsi" w:hAnsiTheme="minorHAnsi" w:cstheme="minorHAnsi"/>
                <w:b/>
                <w:color w:val="auto"/>
              </w:rPr>
              <w:t>C</w:t>
            </w:r>
            <w:r w:rsidRPr="0096224F">
              <w:rPr>
                <w:rFonts w:asciiTheme="minorHAnsi" w:hAnsiTheme="minorHAnsi" w:cstheme="minorHAnsi"/>
                <w:b/>
                <w:color w:val="auto"/>
                <w:vertAlign w:val="subscript"/>
              </w:rPr>
              <w:t>o</w:t>
            </w:r>
            <w:r w:rsidRPr="0096224F">
              <w:rPr>
                <w:rFonts w:asciiTheme="minorHAnsi" w:hAnsiTheme="minorHAnsi" w:cstheme="minorHAnsi"/>
                <w:b/>
                <w:color w:val="auto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auto"/>
              </w:rPr>
              <w:t xml:space="preserve">    Co</w:t>
            </w:r>
          </w:p>
        </w:tc>
        <w:tc>
          <w:tcPr>
            <w:tcW w:w="425" w:type="dxa"/>
            <w:vAlign w:val="center"/>
          </w:tcPr>
          <w:p w14:paraId="031A0E42" w14:textId="77777777" w:rsidR="0073535F" w:rsidRPr="0096224F" w:rsidRDefault="0073535F" w:rsidP="00754B6E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theme="minorHAnsi"/>
                <w:color w:val="auto"/>
                <w:u w:val="single"/>
              </w:rPr>
            </w:pPr>
            <w:r w:rsidRPr="0096224F">
              <w:rPr>
                <w:rFonts w:asciiTheme="minorHAnsi" w:hAnsiTheme="minorHAnsi" w:cstheme="minorHAnsi"/>
                <w:color w:val="auto"/>
              </w:rPr>
              <w:t>x</w:t>
            </w:r>
          </w:p>
        </w:tc>
        <w:tc>
          <w:tcPr>
            <w:tcW w:w="992" w:type="dxa"/>
            <w:gridSpan w:val="2"/>
            <w:vAlign w:val="center"/>
          </w:tcPr>
          <w:p w14:paraId="19A1A942" w14:textId="77777777" w:rsidR="0073535F" w:rsidRPr="0096224F" w:rsidRDefault="0073535F" w:rsidP="00754B6E">
            <w:pPr>
              <w:numPr>
                <w:ilvl w:val="12"/>
                <w:numId w:val="0"/>
              </w:numPr>
              <w:spacing w:line="360" w:lineRule="auto"/>
              <w:rPr>
                <w:rFonts w:asciiTheme="minorHAnsi" w:hAnsiTheme="minorHAnsi" w:cstheme="minorHAnsi"/>
                <w:bCs/>
                <w:color w:val="auto"/>
              </w:rPr>
            </w:pPr>
            <w:r w:rsidRPr="0096224F">
              <w:rPr>
                <w:rFonts w:asciiTheme="minorHAnsi" w:hAnsiTheme="minorHAnsi" w:cstheme="minorHAnsi"/>
                <w:bCs/>
                <w:color w:val="auto"/>
              </w:rPr>
              <w:t>60 pkt</w:t>
            </w:r>
          </w:p>
        </w:tc>
      </w:tr>
      <w:tr w:rsidR="00811142" w:rsidRPr="001D22D3" w14:paraId="01FF06E5" w14:textId="77777777" w:rsidTr="00D67295">
        <w:trPr>
          <w:trHeight w:val="80"/>
        </w:trPr>
        <w:tc>
          <w:tcPr>
            <w:tcW w:w="850" w:type="dxa"/>
            <w:gridSpan w:val="2"/>
            <w:vAlign w:val="center"/>
          </w:tcPr>
          <w:p w14:paraId="76CE682F" w14:textId="7868A9B8" w:rsidR="00811142" w:rsidRPr="001D22D3" w:rsidRDefault="00811142" w:rsidP="001A3BCE">
            <w:pPr>
              <w:numPr>
                <w:ilvl w:val="12"/>
                <w:numId w:val="0"/>
              </w:numPr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BCB1422" w14:textId="7EEA2A60" w:rsidR="00811142" w:rsidRPr="00811142" w:rsidRDefault="00811142" w:rsidP="001A3BCE">
            <w:pPr>
              <w:numPr>
                <w:ilvl w:val="12"/>
                <w:numId w:val="0"/>
              </w:numPr>
              <w:spacing w:after="120"/>
              <w:ind w:left="-418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28D028A1" w14:textId="462E7277" w:rsidR="00811142" w:rsidRPr="00811142" w:rsidRDefault="00811142" w:rsidP="001A3BCE">
            <w:pPr>
              <w:numPr>
                <w:ilvl w:val="12"/>
                <w:numId w:val="0"/>
              </w:numPr>
              <w:spacing w:after="120"/>
              <w:jc w:val="both"/>
              <w:rPr>
                <w:rFonts w:ascii="Calibri" w:hAnsi="Calibri" w:cs="Calibri"/>
                <w:b/>
                <w:u w:val="single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4B37EE1" w14:textId="003D2E86" w:rsidR="00811142" w:rsidRPr="00811142" w:rsidRDefault="00811142" w:rsidP="001A3BCE">
            <w:pPr>
              <w:numPr>
                <w:ilvl w:val="12"/>
                <w:numId w:val="0"/>
              </w:numPr>
              <w:spacing w:after="120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05176824" w14:textId="77777777" w:rsidR="00811142" w:rsidRPr="001D22D3" w:rsidRDefault="00811142" w:rsidP="001A3BCE">
            <w:pPr>
              <w:numPr>
                <w:ilvl w:val="12"/>
                <w:numId w:val="0"/>
              </w:num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988" w:type="dxa"/>
            <w:vAlign w:val="center"/>
          </w:tcPr>
          <w:p w14:paraId="6E02DDDB" w14:textId="77777777" w:rsidR="00811142" w:rsidRPr="001D22D3" w:rsidRDefault="00811142" w:rsidP="001A3BCE">
            <w:pPr>
              <w:numPr>
                <w:ilvl w:val="12"/>
                <w:numId w:val="0"/>
              </w:numPr>
              <w:spacing w:line="360" w:lineRule="auto"/>
              <w:ind w:left="-418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25" w:type="dxa"/>
            <w:vAlign w:val="center"/>
          </w:tcPr>
          <w:p w14:paraId="7F05FDE9" w14:textId="77777777" w:rsidR="00811142" w:rsidRPr="001D22D3" w:rsidRDefault="00811142" w:rsidP="001A3BCE">
            <w:pPr>
              <w:numPr>
                <w:ilvl w:val="12"/>
                <w:numId w:val="0"/>
              </w:numPr>
              <w:spacing w:line="360" w:lineRule="auto"/>
              <w:jc w:val="both"/>
              <w:rPr>
                <w:rFonts w:ascii="Calibri" w:hAnsi="Calibri" w:cs="Calibri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23EACE74" w14:textId="77777777" w:rsidR="00811142" w:rsidRPr="001D22D3" w:rsidRDefault="00811142" w:rsidP="001A3BCE">
            <w:pPr>
              <w:numPr>
                <w:ilvl w:val="12"/>
                <w:numId w:val="0"/>
              </w:numPr>
              <w:spacing w:line="360" w:lineRule="auto"/>
              <w:jc w:val="both"/>
              <w:rPr>
                <w:rFonts w:ascii="Calibri" w:hAnsi="Calibri" w:cs="Calibri"/>
                <w:bCs/>
              </w:rPr>
            </w:pPr>
          </w:p>
        </w:tc>
      </w:tr>
    </w:tbl>
    <w:p w14:paraId="70236316" w14:textId="77777777" w:rsidR="000252EA" w:rsidRPr="0096224F" w:rsidRDefault="000252EA" w:rsidP="001A3BCE">
      <w:pPr>
        <w:tabs>
          <w:tab w:val="left" w:pos="-4820"/>
        </w:tabs>
        <w:spacing w:line="360" w:lineRule="auto"/>
        <w:ind w:left="1985"/>
        <w:jc w:val="both"/>
        <w:rPr>
          <w:rFonts w:asciiTheme="minorHAnsi" w:hAnsiTheme="minorHAnsi" w:cstheme="minorHAnsi"/>
          <w:bCs/>
          <w:i/>
          <w:color w:val="auto"/>
        </w:rPr>
      </w:pPr>
      <w:r w:rsidRPr="0096224F">
        <w:rPr>
          <w:rFonts w:asciiTheme="minorHAnsi" w:hAnsiTheme="minorHAnsi" w:cstheme="minorHAnsi"/>
          <w:bCs/>
          <w:i/>
          <w:color w:val="auto"/>
        </w:rPr>
        <w:t>Gdzie :</w:t>
      </w:r>
    </w:p>
    <w:p w14:paraId="189D46B8" w14:textId="77777777" w:rsidR="000252EA" w:rsidRPr="0096224F" w:rsidRDefault="000252EA" w:rsidP="001A3BCE">
      <w:pPr>
        <w:tabs>
          <w:tab w:val="left" w:pos="-4820"/>
        </w:tabs>
        <w:spacing w:line="360" w:lineRule="auto"/>
        <w:ind w:left="1985"/>
        <w:jc w:val="both"/>
        <w:rPr>
          <w:rFonts w:asciiTheme="minorHAnsi" w:hAnsiTheme="minorHAnsi" w:cstheme="minorHAnsi"/>
          <w:bCs/>
          <w:i/>
          <w:color w:val="auto"/>
        </w:rPr>
      </w:pPr>
      <w:r w:rsidRPr="0096224F">
        <w:rPr>
          <w:rFonts w:asciiTheme="minorHAnsi" w:hAnsiTheme="minorHAnsi" w:cstheme="minorHAnsi"/>
          <w:bCs/>
          <w:i/>
          <w:color w:val="auto"/>
        </w:rPr>
        <w:t>C</w:t>
      </w:r>
      <w:r w:rsidRPr="0096224F">
        <w:rPr>
          <w:rFonts w:asciiTheme="minorHAnsi" w:hAnsiTheme="minorHAnsi" w:cstheme="minorHAnsi"/>
          <w:bCs/>
          <w:i/>
          <w:color w:val="auto"/>
          <w:vertAlign w:val="subscript"/>
        </w:rPr>
        <w:t xml:space="preserve">min </w:t>
      </w:r>
      <w:r w:rsidRPr="0096224F">
        <w:rPr>
          <w:rFonts w:asciiTheme="minorHAnsi" w:hAnsiTheme="minorHAnsi" w:cstheme="minorHAnsi"/>
          <w:bCs/>
          <w:i/>
          <w:color w:val="auto"/>
        </w:rPr>
        <w:t>– najniższa cena spośród nieodrzuconych ofert,</w:t>
      </w:r>
    </w:p>
    <w:p w14:paraId="64AEC0E8" w14:textId="77777777" w:rsidR="000252EA" w:rsidRPr="0096224F" w:rsidRDefault="000252EA" w:rsidP="001A3BCE">
      <w:pPr>
        <w:tabs>
          <w:tab w:val="left" w:pos="-4820"/>
        </w:tabs>
        <w:spacing w:line="360" w:lineRule="auto"/>
        <w:ind w:left="1985"/>
        <w:jc w:val="both"/>
        <w:rPr>
          <w:rFonts w:asciiTheme="minorHAnsi" w:hAnsiTheme="minorHAnsi" w:cstheme="minorHAnsi"/>
          <w:bCs/>
          <w:i/>
          <w:color w:val="auto"/>
        </w:rPr>
      </w:pPr>
      <w:r w:rsidRPr="0096224F">
        <w:rPr>
          <w:rFonts w:asciiTheme="minorHAnsi" w:hAnsiTheme="minorHAnsi" w:cstheme="minorHAnsi"/>
          <w:bCs/>
          <w:i/>
          <w:color w:val="auto"/>
        </w:rPr>
        <w:t>C</w:t>
      </w:r>
      <w:r w:rsidRPr="0096224F">
        <w:rPr>
          <w:rFonts w:asciiTheme="minorHAnsi" w:hAnsiTheme="minorHAnsi" w:cstheme="minorHAnsi"/>
          <w:bCs/>
          <w:i/>
          <w:color w:val="auto"/>
          <w:vertAlign w:val="subscript"/>
        </w:rPr>
        <w:t xml:space="preserve">o </w:t>
      </w:r>
      <w:r w:rsidRPr="0096224F">
        <w:rPr>
          <w:rFonts w:asciiTheme="minorHAnsi" w:hAnsiTheme="minorHAnsi" w:cstheme="minorHAnsi"/>
          <w:bCs/>
          <w:i/>
          <w:color w:val="auto"/>
        </w:rPr>
        <w:t>– cena ocenianej oferty,</w:t>
      </w:r>
    </w:p>
    <w:p w14:paraId="1F2B69BD" w14:textId="77777777" w:rsidR="000252EA" w:rsidRPr="0096224F" w:rsidRDefault="000252EA" w:rsidP="001A3BCE">
      <w:pPr>
        <w:tabs>
          <w:tab w:val="left" w:pos="1985"/>
        </w:tabs>
        <w:spacing w:line="360" w:lineRule="auto"/>
        <w:ind w:left="993"/>
        <w:jc w:val="both"/>
        <w:rPr>
          <w:rFonts w:asciiTheme="minorHAnsi" w:hAnsiTheme="minorHAnsi" w:cstheme="minorHAnsi"/>
          <w:bCs/>
          <w:color w:val="auto"/>
        </w:rPr>
      </w:pPr>
      <w:r w:rsidRPr="0096224F">
        <w:rPr>
          <w:rFonts w:asciiTheme="minorHAnsi" w:hAnsiTheme="minorHAnsi" w:cstheme="minorHAnsi"/>
          <w:bCs/>
          <w:color w:val="auto"/>
        </w:rPr>
        <w:t>Przyznane punkty wg wzorów zostaną zaokrąglone do dwóch miejsc po przecinku.</w:t>
      </w:r>
    </w:p>
    <w:p w14:paraId="04190974" w14:textId="5B51EFD2" w:rsidR="00B45358" w:rsidRPr="008510E7" w:rsidRDefault="000252EA" w:rsidP="00B45358">
      <w:pPr>
        <w:pStyle w:val="Nagwek30"/>
        <w:keepNext/>
        <w:keepLines/>
        <w:shd w:val="clear" w:color="auto" w:fill="auto"/>
        <w:tabs>
          <w:tab w:val="left" w:pos="855"/>
        </w:tabs>
        <w:spacing w:after="120"/>
        <w:ind w:left="426"/>
        <w:jc w:val="both"/>
        <w:rPr>
          <w:rFonts w:asciiTheme="minorHAnsi" w:hAnsiTheme="minorHAnsi" w:cstheme="minorHAnsi"/>
          <w:spacing w:val="-6"/>
        </w:rPr>
      </w:pPr>
      <w:r w:rsidRPr="0096224F">
        <w:rPr>
          <w:rFonts w:asciiTheme="minorHAnsi" w:hAnsiTheme="minorHAnsi" w:cstheme="minorHAnsi"/>
          <w:bCs w:val="0"/>
          <w:color w:val="auto"/>
        </w:rPr>
        <w:t>2)</w:t>
      </w:r>
      <w:r w:rsidR="008510E7" w:rsidRPr="008510E7">
        <w:rPr>
          <w:rFonts w:asciiTheme="minorHAnsi" w:hAnsiTheme="minorHAnsi" w:cstheme="minorHAnsi"/>
          <w:color w:val="auto"/>
        </w:rPr>
        <w:t xml:space="preserve"> </w:t>
      </w:r>
      <w:r w:rsidR="008510E7" w:rsidRPr="008510E7">
        <w:rPr>
          <w:rFonts w:asciiTheme="minorHAnsi" w:hAnsiTheme="minorHAnsi" w:cstheme="minorHAnsi"/>
          <w:color w:val="auto"/>
        </w:rPr>
        <w:tab/>
      </w:r>
      <w:r w:rsidR="00B45358" w:rsidRPr="008510E7">
        <w:rPr>
          <w:rFonts w:asciiTheme="minorHAnsi" w:hAnsiTheme="minorHAnsi" w:cstheme="minorHAnsi"/>
          <w:spacing w:val="-6"/>
        </w:rPr>
        <w:t xml:space="preserve">opis kryterium </w:t>
      </w:r>
      <w:r w:rsidR="00B45358">
        <w:rPr>
          <w:rFonts w:asciiTheme="minorHAnsi" w:hAnsiTheme="minorHAnsi" w:cstheme="minorHAnsi"/>
          <w:spacing w:val="-6"/>
        </w:rPr>
        <w:t>czas reakcji</w:t>
      </w:r>
      <w:r w:rsidR="00B45358" w:rsidRPr="008510E7">
        <w:rPr>
          <w:rFonts w:asciiTheme="minorHAnsi" w:hAnsiTheme="minorHAnsi" w:cstheme="minorHAnsi"/>
          <w:spacing w:val="-6"/>
        </w:rPr>
        <w:t xml:space="preserve"> (</w:t>
      </w:r>
      <w:r w:rsidR="00B45358">
        <w:rPr>
          <w:rFonts w:asciiTheme="minorHAnsi" w:hAnsiTheme="minorHAnsi" w:cstheme="minorHAnsi"/>
          <w:spacing w:val="-6"/>
        </w:rPr>
        <w:t>R</w:t>
      </w:r>
      <w:r w:rsidR="00B45358" w:rsidRPr="008510E7">
        <w:rPr>
          <w:rFonts w:asciiTheme="minorHAnsi" w:hAnsiTheme="minorHAnsi" w:cstheme="minorHAnsi"/>
          <w:spacing w:val="-6"/>
        </w:rPr>
        <w:t xml:space="preserve">) </w:t>
      </w:r>
    </w:p>
    <w:p w14:paraId="4F8C5539" w14:textId="5A9C2E2D" w:rsidR="00B45358" w:rsidRPr="008510E7" w:rsidRDefault="00B45358" w:rsidP="00B45358">
      <w:pPr>
        <w:tabs>
          <w:tab w:val="left" w:pos="1560"/>
        </w:tabs>
        <w:spacing w:after="60" w:line="360" w:lineRule="auto"/>
        <w:ind w:left="993"/>
        <w:rPr>
          <w:rFonts w:asciiTheme="minorHAnsi" w:hAnsiTheme="minorHAnsi" w:cstheme="minorHAnsi"/>
          <w:spacing w:val="-6"/>
        </w:rPr>
      </w:pPr>
      <w:r w:rsidRPr="008510E7">
        <w:rPr>
          <w:rFonts w:asciiTheme="minorHAnsi" w:hAnsiTheme="minorHAnsi" w:cstheme="minorHAnsi"/>
          <w:spacing w:val="-6"/>
        </w:rPr>
        <w:t xml:space="preserve">W ramach niniejszego kryterium punkty zostaną przyznane za </w:t>
      </w:r>
      <w:r>
        <w:rPr>
          <w:rFonts w:asciiTheme="minorHAnsi" w:hAnsiTheme="minorHAnsi" w:cstheme="minorHAnsi"/>
          <w:spacing w:val="-6"/>
        </w:rPr>
        <w:t xml:space="preserve">zadeklarowany </w:t>
      </w:r>
      <w:r w:rsidRPr="008510E7">
        <w:rPr>
          <w:rFonts w:asciiTheme="minorHAnsi" w:hAnsiTheme="minorHAnsi" w:cstheme="minorHAnsi"/>
          <w:spacing w:val="-6"/>
        </w:rPr>
        <w:t xml:space="preserve">przez Wykonawcę w Formularzu ofertowym, </w:t>
      </w:r>
      <w:r>
        <w:rPr>
          <w:rFonts w:asciiTheme="minorHAnsi" w:hAnsiTheme="minorHAnsi" w:cstheme="minorHAnsi"/>
          <w:spacing w:val="-6"/>
        </w:rPr>
        <w:t xml:space="preserve">czas reakcji </w:t>
      </w:r>
      <w:r w:rsidR="00084370">
        <w:rPr>
          <w:rFonts w:asciiTheme="minorHAnsi" w:hAnsiTheme="minorHAnsi" w:cstheme="minorHAnsi"/>
          <w:spacing w:val="-6"/>
        </w:rPr>
        <w:t xml:space="preserve">rozpoczęcia </w:t>
      </w:r>
      <w:r>
        <w:rPr>
          <w:rFonts w:asciiTheme="minorHAnsi" w:hAnsiTheme="minorHAnsi" w:cstheme="minorHAnsi"/>
          <w:spacing w:val="-6"/>
        </w:rPr>
        <w:t>wykonania</w:t>
      </w:r>
      <w:r w:rsidR="00084370">
        <w:rPr>
          <w:rFonts w:asciiTheme="minorHAnsi" w:hAnsiTheme="minorHAnsi" w:cstheme="minorHAnsi"/>
          <w:spacing w:val="-6"/>
        </w:rPr>
        <w:t xml:space="preserve"> zadania </w:t>
      </w:r>
      <w:r w:rsidR="001F6B37">
        <w:rPr>
          <w:rFonts w:asciiTheme="minorHAnsi" w:hAnsiTheme="minorHAnsi" w:cstheme="minorHAnsi"/>
          <w:spacing w:val="-6"/>
        </w:rPr>
        <w:t>od chwili przesłania przez Zamawiającego zlecenia/harmonogramu</w:t>
      </w:r>
      <w:r w:rsidRPr="008510E7">
        <w:rPr>
          <w:rFonts w:asciiTheme="minorHAnsi" w:hAnsiTheme="minorHAnsi" w:cstheme="minorHAnsi"/>
          <w:spacing w:val="-6"/>
        </w:rPr>
        <w:t>.</w:t>
      </w:r>
    </w:p>
    <w:p w14:paraId="55AE3A61" w14:textId="77777777" w:rsidR="00B45358" w:rsidRPr="008510E7" w:rsidRDefault="00B45358" w:rsidP="00B45358">
      <w:pPr>
        <w:tabs>
          <w:tab w:val="left" w:pos="-993"/>
        </w:tabs>
        <w:spacing w:after="120" w:line="360" w:lineRule="auto"/>
        <w:ind w:left="993" w:hanging="142"/>
        <w:rPr>
          <w:rFonts w:asciiTheme="minorHAnsi" w:hAnsiTheme="minorHAnsi" w:cstheme="minorHAnsi"/>
          <w:spacing w:val="-6"/>
        </w:rPr>
      </w:pPr>
      <w:r w:rsidRPr="008510E7">
        <w:rPr>
          <w:rFonts w:asciiTheme="minorHAnsi" w:hAnsiTheme="minorHAnsi" w:cstheme="minorHAnsi"/>
          <w:spacing w:val="-6"/>
        </w:rPr>
        <w:tab/>
        <w:t xml:space="preserve"> W tym kryterium można uzyskać maksymalnie </w:t>
      </w:r>
      <w:r>
        <w:rPr>
          <w:rFonts w:asciiTheme="minorHAnsi" w:hAnsiTheme="minorHAnsi" w:cstheme="minorHAnsi"/>
          <w:b/>
          <w:spacing w:val="-6"/>
        </w:rPr>
        <w:t>2</w:t>
      </w:r>
      <w:r w:rsidRPr="008510E7">
        <w:rPr>
          <w:rFonts w:asciiTheme="minorHAnsi" w:hAnsiTheme="minorHAnsi" w:cstheme="minorHAnsi"/>
          <w:b/>
          <w:spacing w:val="-6"/>
        </w:rPr>
        <w:t>0 punktów</w:t>
      </w:r>
      <w:r w:rsidRPr="008510E7">
        <w:rPr>
          <w:rFonts w:asciiTheme="minorHAnsi" w:hAnsiTheme="minorHAnsi" w:cstheme="minorHAnsi"/>
          <w:spacing w:val="-6"/>
        </w:rPr>
        <w:t>.</w:t>
      </w:r>
    </w:p>
    <w:p w14:paraId="180290CE" w14:textId="61A1A0AE" w:rsidR="00B45358" w:rsidRPr="008510E7" w:rsidRDefault="00B45358" w:rsidP="00B45358">
      <w:pPr>
        <w:tabs>
          <w:tab w:val="left" w:pos="-993"/>
        </w:tabs>
        <w:spacing w:after="20" w:line="360" w:lineRule="auto"/>
        <w:ind w:left="993"/>
        <w:rPr>
          <w:rFonts w:asciiTheme="minorHAnsi" w:hAnsiTheme="minorHAnsi" w:cstheme="minorHAnsi"/>
          <w:spacing w:val="-6"/>
        </w:rPr>
      </w:pPr>
      <w:r w:rsidRPr="008510E7">
        <w:rPr>
          <w:rFonts w:asciiTheme="minorHAnsi" w:hAnsiTheme="minorHAnsi" w:cstheme="minorHAnsi"/>
          <w:spacing w:val="-6"/>
        </w:rPr>
        <w:t>Ilość punktów (</w:t>
      </w:r>
      <w:r w:rsidR="001F6B37">
        <w:rPr>
          <w:rFonts w:asciiTheme="minorHAnsi" w:hAnsiTheme="minorHAnsi" w:cstheme="minorHAnsi"/>
          <w:spacing w:val="-6"/>
        </w:rPr>
        <w:t>R</w:t>
      </w:r>
      <w:r w:rsidRPr="008510E7">
        <w:rPr>
          <w:rFonts w:asciiTheme="minorHAnsi" w:hAnsiTheme="minorHAnsi" w:cstheme="minorHAnsi"/>
          <w:spacing w:val="-6"/>
        </w:rPr>
        <w:t>) w tym kryterium zostanie obliczona następująco:</w:t>
      </w:r>
    </w:p>
    <w:tbl>
      <w:tblPr>
        <w:tblStyle w:val="Tabela-Siatka1"/>
        <w:tblW w:w="8075" w:type="dxa"/>
        <w:tblInd w:w="988" w:type="dxa"/>
        <w:tblLook w:val="04A0" w:firstRow="1" w:lastRow="0" w:firstColumn="1" w:lastColumn="0" w:noHBand="0" w:noVBand="1"/>
      </w:tblPr>
      <w:tblGrid>
        <w:gridCol w:w="6232"/>
        <w:gridCol w:w="1843"/>
      </w:tblGrid>
      <w:tr w:rsidR="00B45358" w:rsidRPr="008510E7" w14:paraId="6D791003" w14:textId="77777777" w:rsidTr="00FF0145">
        <w:tc>
          <w:tcPr>
            <w:tcW w:w="6232" w:type="dxa"/>
          </w:tcPr>
          <w:p w14:paraId="3579E216" w14:textId="1C20EDCB" w:rsidR="00B45358" w:rsidRPr="008510E7" w:rsidRDefault="001F6B37" w:rsidP="00084370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 xml:space="preserve">Czas reakcji </w:t>
            </w:r>
            <w:r w:rsidR="00084370" w:rsidRPr="00084370">
              <w:rPr>
                <w:rFonts w:asciiTheme="minorHAnsi" w:hAnsiTheme="minorHAnsi" w:cstheme="minorHAnsi"/>
                <w:b/>
                <w:spacing w:val="-6"/>
              </w:rPr>
              <w:t>rozpoczęcia wykonania zadania</w:t>
            </w:r>
            <w:r w:rsidR="00084370">
              <w:rPr>
                <w:rFonts w:asciiTheme="minorHAnsi" w:hAnsiTheme="minorHAnsi" w:cstheme="minorHAnsi"/>
                <w:b/>
                <w:bCs/>
                <w:color w:val="auto"/>
              </w:rPr>
              <w:t xml:space="preserve"> od chwili przesłania </w:t>
            </w:r>
            <w:r>
              <w:rPr>
                <w:rFonts w:asciiTheme="minorHAnsi" w:hAnsiTheme="minorHAnsi" w:cstheme="minorHAnsi"/>
                <w:b/>
                <w:bCs/>
                <w:color w:val="auto"/>
              </w:rPr>
              <w:t>zlecenia/harmonogramu</w:t>
            </w:r>
          </w:p>
        </w:tc>
        <w:tc>
          <w:tcPr>
            <w:tcW w:w="1843" w:type="dxa"/>
          </w:tcPr>
          <w:p w14:paraId="1FE34920" w14:textId="77777777" w:rsidR="00B45358" w:rsidRPr="008510E7" w:rsidRDefault="00B45358" w:rsidP="00FF0145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8510E7">
              <w:rPr>
                <w:rFonts w:asciiTheme="minorHAnsi" w:hAnsiTheme="minorHAnsi" w:cstheme="minorHAnsi"/>
                <w:b/>
                <w:bCs/>
                <w:color w:val="auto"/>
              </w:rPr>
              <w:t>Pkt</w:t>
            </w:r>
          </w:p>
        </w:tc>
      </w:tr>
      <w:tr w:rsidR="00B45358" w:rsidRPr="008510E7" w14:paraId="2A955038" w14:textId="77777777" w:rsidTr="00FF0145">
        <w:tc>
          <w:tcPr>
            <w:tcW w:w="6232" w:type="dxa"/>
          </w:tcPr>
          <w:p w14:paraId="5868368E" w14:textId="6541F1E6" w:rsidR="00B45358" w:rsidRPr="008510E7" w:rsidRDefault="001F6B37" w:rsidP="00FF0145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color w:val="auto"/>
              </w:rPr>
            </w:pPr>
            <w:r>
              <w:rPr>
                <w:rFonts w:asciiTheme="minorHAnsi" w:hAnsiTheme="minorHAnsi" w:cstheme="minorHAnsi"/>
                <w:bCs/>
                <w:color w:val="auto"/>
              </w:rPr>
              <w:t xml:space="preserve">Do 1 dnia roboczego od </w:t>
            </w:r>
            <w:r w:rsidR="002401EB">
              <w:rPr>
                <w:rFonts w:asciiTheme="minorHAnsi" w:hAnsiTheme="minorHAnsi" w:cstheme="minorHAnsi"/>
                <w:bCs/>
                <w:color w:val="auto"/>
              </w:rPr>
              <w:t xml:space="preserve">daty </w:t>
            </w:r>
            <w:r>
              <w:rPr>
                <w:rFonts w:asciiTheme="minorHAnsi" w:hAnsiTheme="minorHAnsi" w:cstheme="minorHAnsi"/>
                <w:bCs/>
                <w:color w:val="auto"/>
              </w:rPr>
              <w:t>otrzymania zlecenia/harmonogramu</w:t>
            </w:r>
          </w:p>
        </w:tc>
        <w:tc>
          <w:tcPr>
            <w:tcW w:w="1843" w:type="dxa"/>
          </w:tcPr>
          <w:p w14:paraId="3101BBFB" w14:textId="2CF66BCF" w:rsidR="00B45358" w:rsidRPr="008510E7" w:rsidRDefault="001F6B37" w:rsidP="00FF0145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color w:val="auto"/>
              </w:rPr>
            </w:pPr>
            <w:r>
              <w:rPr>
                <w:rFonts w:asciiTheme="minorHAnsi" w:hAnsiTheme="minorHAnsi" w:cstheme="minorHAnsi"/>
                <w:bCs/>
                <w:color w:val="auto"/>
              </w:rPr>
              <w:t>2</w:t>
            </w:r>
            <w:r w:rsidR="00B45358" w:rsidRPr="008510E7">
              <w:rPr>
                <w:rFonts w:asciiTheme="minorHAnsi" w:hAnsiTheme="minorHAnsi" w:cstheme="minorHAnsi"/>
                <w:bCs/>
                <w:color w:val="auto"/>
              </w:rPr>
              <w:t>0 pkt</w:t>
            </w:r>
          </w:p>
        </w:tc>
      </w:tr>
      <w:tr w:rsidR="00B45358" w:rsidRPr="008510E7" w14:paraId="01FFBEB7" w14:textId="77777777" w:rsidTr="00FF0145">
        <w:tc>
          <w:tcPr>
            <w:tcW w:w="6232" w:type="dxa"/>
          </w:tcPr>
          <w:p w14:paraId="3D334B7C" w14:textId="7CE128EA" w:rsidR="00B45358" w:rsidRPr="008510E7" w:rsidRDefault="001F6B37" w:rsidP="001F6B37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color w:val="auto"/>
              </w:rPr>
            </w:pPr>
            <w:r>
              <w:rPr>
                <w:rFonts w:asciiTheme="minorHAnsi" w:hAnsiTheme="minorHAnsi" w:cstheme="minorHAnsi"/>
                <w:bCs/>
                <w:color w:val="auto"/>
              </w:rPr>
              <w:t xml:space="preserve">Do 2 dni roboczych od </w:t>
            </w:r>
            <w:r w:rsidR="002401EB">
              <w:rPr>
                <w:rFonts w:asciiTheme="minorHAnsi" w:hAnsiTheme="minorHAnsi" w:cstheme="minorHAnsi"/>
                <w:bCs/>
                <w:color w:val="auto"/>
              </w:rPr>
              <w:t xml:space="preserve">daty </w:t>
            </w:r>
            <w:r>
              <w:rPr>
                <w:rFonts w:asciiTheme="minorHAnsi" w:hAnsiTheme="minorHAnsi" w:cstheme="minorHAnsi"/>
                <w:bCs/>
                <w:color w:val="auto"/>
              </w:rPr>
              <w:t>otrzymania zlecenia/harmonogramu</w:t>
            </w:r>
          </w:p>
        </w:tc>
        <w:tc>
          <w:tcPr>
            <w:tcW w:w="1843" w:type="dxa"/>
          </w:tcPr>
          <w:p w14:paraId="73E3B766" w14:textId="77777777" w:rsidR="00B45358" w:rsidRPr="008510E7" w:rsidRDefault="00B45358" w:rsidP="00FF0145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color w:val="auto"/>
              </w:rPr>
            </w:pPr>
            <w:r>
              <w:rPr>
                <w:rFonts w:asciiTheme="minorHAnsi" w:hAnsiTheme="minorHAnsi" w:cstheme="minorHAnsi"/>
                <w:bCs/>
                <w:color w:val="auto"/>
              </w:rPr>
              <w:t>10</w:t>
            </w:r>
            <w:r w:rsidRPr="008510E7">
              <w:rPr>
                <w:rFonts w:asciiTheme="minorHAnsi" w:hAnsiTheme="minorHAnsi" w:cstheme="minorHAnsi"/>
                <w:bCs/>
                <w:color w:val="auto"/>
              </w:rPr>
              <w:t xml:space="preserve"> pkt</w:t>
            </w:r>
          </w:p>
        </w:tc>
      </w:tr>
      <w:tr w:rsidR="00B45358" w:rsidRPr="008510E7" w14:paraId="061CF2C8" w14:textId="77777777" w:rsidTr="00FF0145">
        <w:tc>
          <w:tcPr>
            <w:tcW w:w="6232" w:type="dxa"/>
          </w:tcPr>
          <w:p w14:paraId="4B44334B" w14:textId="093723D7" w:rsidR="00B45358" w:rsidRPr="008510E7" w:rsidRDefault="00E45C0E" w:rsidP="001F6B37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color w:val="auto"/>
              </w:rPr>
            </w:pPr>
            <w:r>
              <w:rPr>
                <w:rFonts w:asciiTheme="minorHAnsi" w:hAnsiTheme="minorHAnsi" w:cstheme="minorHAnsi"/>
                <w:bCs/>
                <w:color w:val="auto"/>
              </w:rPr>
              <w:t>Do</w:t>
            </w:r>
            <w:r w:rsidR="001F6B37">
              <w:rPr>
                <w:rFonts w:asciiTheme="minorHAnsi" w:hAnsiTheme="minorHAnsi" w:cstheme="minorHAnsi"/>
                <w:bCs/>
                <w:color w:val="auto"/>
              </w:rPr>
              <w:t xml:space="preserve"> 3 dni roboczych</w:t>
            </w:r>
            <w:r>
              <w:rPr>
                <w:rFonts w:asciiTheme="minorHAnsi" w:hAnsiTheme="minorHAnsi" w:cstheme="minorHAnsi"/>
                <w:bCs/>
                <w:color w:val="auto"/>
              </w:rPr>
              <w:t xml:space="preserve"> i powyżej</w:t>
            </w:r>
            <w:r w:rsidR="001F6B37">
              <w:rPr>
                <w:rFonts w:asciiTheme="minorHAnsi" w:hAnsiTheme="minorHAnsi" w:cstheme="minorHAnsi"/>
                <w:bCs/>
                <w:color w:val="auto"/>
              </w:rPr>
              <w:t xml:space="preserve"> od </w:t>
            </w:r>
            <w:r w:rsidR="002401EB">
              <w:rPr>
                <w:rFonts w:asciiTheme="minorHAnsi" w:hAnsiTheme="minorHAnsi" w:cstheme="minorHAnsi"/>
                <w:bCs/>
                <w:color w:val="auto"/>
              </w:rPr>
              <w:t xml:space="preserve">daty </w:t>
            </w:r>
            <w:r w:rsidR="001F6B37">
              <w:rPr>
                <w:rFonts w:asciiTheme="minorHAnsi" w:hAnsiTheme="minorHAnsi" w:cstheme="minorHAnsi"/>
                <w:bCs/>
                <w:color w:val="auto"/>
              </w:rPr>
              <w:t xml:space="preserve">otrzymania </w:t>
            </w:r>
            <w:r w:rsidR="001F6B37">
              <w:rPr>
                <w:rFonts w:asciiTheme="minorHAnsi" w:hAnsiTheme="minorHAnsi" w:cstheme="minorHAnsi"/>
                <w:bCs/>
                <w:color w:val="auto"/>
              </w:rPr>
              <w:lastRenderedPageBreak/>
              <w:t>zlecenia/harmonogramu</w:t>
            </w:r>
          </w:p>
        </w:tc>
        <w:tc>
          <w:tcPr>
            <w:tcW w:w="1843" w:type="dxa"/>
          </w:tcPr>
          <w:p w14:paraId="1270A2A9" w14:textId="4EB3688F" w:rsidR="00B45358" w:rsidRPr="008510E7" w:rsidRDefault="00B45358" w:rsidP="00FF0145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color w:val="auto"/>
              </w:rPr>
            </w:pPr>
            <w:r w:rsidRPr="008510E7">
              <w:rPr>
                <w:rFonts w:asciiTheme="minorHAnsi" w:hAnsiTheme="minorHAnsi" w:cstheme="minorHAnsi"/>
                <w:bCs/>
                <w:color w:val="auto"/>
              </w:rPr>
              <w:lastRenderedPageBreak/>
              <w:t>0 pkt</w:t>
            </w:r>
          </w:p>
        </w:tc>
      </w:tr>
    </w:tbl>
    <w:p w14:paraId="1A3198F3" w14:textId="77777777" w:rsidR="00B45358" w:rsidRDefault="00B45358" w:rsidP="00777396">
      <w:pPr>
        <w:pStyle w:val="Nagwek30"/>
        <w:keepNext/>
        <w:keepLines/>
        <w:shd w:val="clear" w:color="auto" w:fill="auto"/>
        <w:tabs>
          <w:tab w:val="left" w:pos="855"/>
        </w:tabs>
        <w:spacing w:after="120"/>
        <w:ind w:left="426"/>
        <w:jc w:val="both"/>
        <w:rPr>
          <w:rFonts w:asciiTheme="minorHAnsi" w:hAnsiTheme="minorHAnsi" w:cstheme="minorHAnsi"/>
          <w:color w:val="auto"/>
        </w:rPr>
      </w:pPr>
    </w:p>
    <w:p w14:paraId="6E35E9AD" w14:textId="63F4BE4D" w:rsidR="008510E7" w:rsidRPr="008510E7" w:rsidRDefault="00B45358" w:rsidP="00777396">
      <w:pPr>
        <w:pStyle w:val="Nagwek30"/>
        <w:keepNext/>
        <w:keepLines/>
        <w:shd w:val="clear" w:color="auto" w:fill="auto"/>
        <w:tabs>
          <w:tab w:val="left" w:pos="855"/>
        </w:tabs>
        <w:spacing w:after="120"/>
        <w:ind w:left="426"/>
        <w:jc w:val="both"/>
        <w:rPr>
          <w:rFonts w:asciiTheme="minorHAnsi" w:hAnsiTheme="minorHAnsi" w:cstheme="minorHAnsi"/>
          <w:spacing w:val="-6"/>
        </w:rPr>
      </w:pPr>
      <w:r>
        <w:rPr>
          <w:rFonts w:asciiTheme="minorHAnsi" w:hAnsiTheme="minorHAnsi" w:cstheme="minorHAnsi"/>
          <w:spacing w:val="-6"/>
        </w:rPr>
        <w:t xml:space="preserve">3) </w:t>
      </w:r>
      <w:r w:rsidR="008510E7" w:rsidRPr="008510E7">
        <w:rPr>
          <w:rFonts w:asciiTheme="minorHAnsi" w:hAnsiTheme="minorHAnsi" w:cstheme="minorHAnsi"/>
          <w:spacing w:val="-6"/>
        </w:rPr>
        <w:t xml:space="preserve">opis kryterium </w:t>
      </w:r>
      <w:bookmarkStart w:id="34" w:name="_Hlk87865449"/>
      <w:r w:rsidR="008510E7" w:rsidRPr="008510E7">
        <w:rPr>
          <w:rFonts w:asciiTheme="minorHAnsi" w:hAnsiTheme="minorHAnsi" w:cstheme="minorHAnsi"/>
          <w:spacing w:val="-6"/>
        </w:rPr>
        <w:t xml:space="preserve">dodatkowa zamiatarka do ulic </w:t>
      </w:r>
      <w:bookmarkEnd w:id="34"/>
      <w:r w:rsidR="008510E7" w:rsidRPr="008510E7">
        <w:rPr>
          <w:rFonts w:asciiTheme="minorHAnsi" w:hAnsiTheme="minorHAnsi" w:cstheme="minorHAnsi"/>
          <w:spacing w:val="-6"/>
        </w:rPr>
        <w:t xml:space="preserve">(Z) </w:t>
      </w:r>
    </w:p>
    <w:p w14:paraId="255296B3" w14:textId="77777777" w:rsidR="008510E7" w:rsidRPr="008510E7" w:rsidRDefault="008510E7" w:rsidP="008510E7">
      <w:pPr>
        <w:tabs>
          <w:tab w:val="left" w:pos="1560"/>
        </w:tabs>
        <w:spacing w:after="60" w:line="360" w:lineRule="auto"/>
        <w:ind w:left="993"/>
        <w:rPr>
          <w:rFonts w:asciiTheme="minorHAnsi" w:hAnsiTheme="minorHAnsi" w:cstheme="minorHAnsi"/>
          <w:spacing w:val="-6"/>
        </w:rPr>
      </w:pPr>
      <w:r w:rsidRPr="008510E7">
        <w:rPr>
          <w:rFonts w:asciiTheme="minorHAnsi" w:hAnsiTheme="minorHAnsi" w:cstheme="minorHAnsi"/>
          <w:spacing w:val="-6"/>
        </w:rPr>
        <w:t>W ramach niniejszego kryterium punkty zostaną przyznane za wykazanie przez Wykonawcę w Formularzu ofertowym, dodatkowej zamiatarki do ulic, a która zostanie przez Wykonawcę skierowana do realizacji niniejszego zamówienia.</w:t>
      </w:r>
    </w:p>
    <w:p w14:paraId="6C6C0673" w14:textId="4C32D081" w:rsidR="008510E7" w:rsidRPr="008510E7" w:rsidRDefault="008510E7" w:rsidP="008510E7">
      <w:pPr>
        <w:tabs>
          <w:tab w:val="left" w:pos="-993"/>
        </w:tabs>
        <w:spacing w:after="120" w:line="360" w:lineRule="auto"/>
        <w:ind w:left="993" w:hanging="142"/>
        <w:rPr>
          <w:rFonts w:asciiTheme="minorHAnsi" w:hAnsiTheme="minorHAnsi" w:cstheme="minorHAnsi"/>
          <w:spacing w:val="-6"/>
        </w:rPr>
      </w:pPr>
      <w:r w:rsidRPr="008510E7">
        <w:rPr>
          <w:rFonts w:asciiTheme="minorHAnsi" w:hAnsiTheme="minorHAnsi" w:cstheme="minorHAnsi"/>
          <w:spacing w:val="-6"/>
        </w:rPr>
        <w:tab/>
        <w:t xml:space="preserve"> W tym kryterium można uzyskać maksymalnie </w:t>
      </w:r>
      <w:r w:rsidR="00B45358">
        <w:rPr>
          <w:rFonts w:asciiTheme="minorHAnsi" w:hAnsiTheme="minorHAnsi" w:cstheme="minorHAnsi"/>
          <w:b/>
          <w:spacing w:val="-6"/>
        </w:rPr>
        <w:t>2</w:t>
      </w:r>
      <w:r w:rsidRPr="008510E7">
        <w:rPr>
          <w:rFonts w:asciiTheme="minorHAnsi" w:hAnsiTheme="minorHAnsi" w:cstheme="minorHAnsi"/>
          <w:b/>
          <w:spacing w:val="-6"/>
        </w:rPr>
        <w:t>0 punktów</w:t>
      </w:r>
      <w:r w:rsidRPr="008510E7">
        <w:rPr>
          <w:rFonts w:asciiTheme="minorHAnsi" w:hAnsiTheme="minorHAnsi" w:cstheme="minorHAnsi"/>
          <w:spacing w:val="-6"/>
        </w:rPr>
        <w:t>.</w:t>
      </w:r>
    </w:p>
    <w:p w14:paraId="0740572D" w14:textId="77777777" w:rsidR="008510E7" w:rsidRPr="008510E7" w:rsidRDefault="008510E7" w:rsidP="008510E7">
      <w:pPr>
        <w:tabs>
          <w:tab w:val="left" w:pos="-993"/>
        </w:tabs>
        <w:spacing w:after="20" w:line="360" w:lineRule="auto"/>
        <w:ind w:left="993"/>
        <w:rPr>
          <w:rFonts w:asciiTheme="minorHAnsi" w:hAnsiTheme="minorHAnsi" w:cstheme="minorHAnsi"/>
          <w:spacing w:val="-6"/>
        </w:rPr>
      </w:pPr>
      <w:r w:rsidRPr="008510E7">
        <w:rPr>
          <w:rFonts w:asciiTheme="minorHAnsi" w:hAnsiTheme="minorHAnsi" w:cstheme="minorHAnsi"/>
          <w:spacing w:val="-6"/>
        </w:rPr>
        <w:t>Ilość punktów (Z) w tym kryterium zostanie obliczona następująco:</w:t>
      </w:r>
    </w:p>
    <w:tbl>
      <w:tblPr>
        <w:tblStyle w:val="Tabela-Siatka1"/>
        <w:tblW w:w="8075" w:type="dxa"/>
        <w:tblInd w:w="988" w:type="dxa"/>
        <w:tblLook w:val="04A0" w:firstRow="1" w:lastRow="0" w:firstColumn="1" w:lastColumn="0" w:noHBand="0" w:noVBand="1"/>
      </w:tblPr>
      <w:tblGrid>
        <w:gridCol w:w="6232"/>
        <w:gridCol w:w="1843"/>
      </w:tblGrid>
      <w:tr w:rsidR="008510E7" w:rsidRPr="008510E7" w14:paraId="2F49C29C" w14:textId="77777777" w:rsidTr="00231EDC">
        <w:tc>
          <w:tcPr>
            <w:tcW w:w="6232" w:type="dxa"/>
          </w:tcPr>
          <w:p w14:paraId="4A5D1451" w14:textId="77777777" w:rsidR="008510E7" w:rsidRPr="008510E7" w:rsidRDefault="008510E7" w:rsidP="008510E7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8510E7">
              <w:rPr>
                <w:rFonts w:asciiTheme="minorHAnsi" w:hAnsiTheme="minorHAnsi" w:cstheme="minorHAnsi"/>
                <w:b/>
                <w:bCs/>
                <w:color w:val="auto"/>
              </w:rPr>
              <w:t>Liczba zamiatarek do ulic</w:t>
            </w:r>
          </w:p>
        </w:tc>
        <w:tc>
          <w:tcPr>
            <w:tcW w:w="1843" w:type="dxa"/>
          </w:tcPr>
          <w:p w14:paraId="6FE13F64" w14:textId="77777777" w:rsidR="008510E7" w:rsidRPr="008510E7" w:rsidRDefault="008510E7" w:rsidP="008510E7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8510E7">
              <w:rPr>
                <w:rFonts w:asciiTheme="minorHAnsi" w:hAnsiTheme="minorHAnsi" w:cstheme="minorHAnsi"/>
                <w:b/>
                <w:bCs/>
                <w:color w:val="auto"/>
              </w:rPr>
              <w:t>Pkt</w:t>
            </w:r>
          </w:p>
        </w:tc>
      </w:tr>
      <w:tr w:rsidR="008510E7" w:rsidRPr="008510E7" w14:paraId="0B8E54E2" w14:textId="77777777" w:rsidTr="00231EDC">
        <w:tc>
          <w:tcPr>
            <w:tcW w:w="6232" w:type="dxa"/>
          </w:tcPr>
          <w:p w14:paraId="3BBBA813" w14:textId="632927E1" w:rsidR="008510E7" w:rsidRPr="008510E7" w:rsidRDefault="008510E7" w:rsidP="00D8579A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color w:val="auto"/>
              </w:rPr>
            </w:pPr>
            <w:r w:rsidRPr="008510E7">
              <w:rPr>
                <w:rFonts w:asciiTheme="minorHAnsi" w:hAnsiTheme="minorHAnsi" w:cstheme="minorHAnsi"/>
                <w:bCs/>
                <w:color w:val="auto"/>
              </w:rPr>
              <w:t xml:space="preserve">Spełnianie wyłącznie wymogów OPZ (2 </w:t>
            </w:r>
            <w:r w:rsidR="00FE7FD3">
              <w:rPr>
                <w:rFonts w:asciiTheme="minorHAnsi" w:hAnsiTheme="minorHAnsi" w:cstheme="minorHAnsi"/>
                <w:bCs/>
                <w:color w:val="auto"/>
              </w:rPr>
              <w:t xml:space="preserve">samojezdne duże </w:t>
            </w:r>
            <w:r w:rsidRPr="008510E7">
              <w:rPr>
                <w:rFonts w:asciiTheme="minorHAnsi" w:hAnsiTheme="minorHAnsi" w:cstheme="minorHAnsi"/>
                <w:bCs/>
                <w:color w:val="auto"/>
              </w:rPr>
              <w:t>zamiatarki do ulic</w:t>
            </w:r>
            <w:r w:rsidR="00FE7FD3">
              <w:rPr>
                <w:rFonts w:asciiTheme="minorHAnsi" w:hAnsiTheme="minorHAnsi" w:cstheme="minorHAnsi"/>
                <w:bCs/>
                <w:color w:val="auto"/>
              </w:rPr>
              <w:t xml:space="preserve"> o pojemności zbiornika na nieczystości min. 2 m</w:t>
            </w:r>
            <w:r w:rsidR="00FE7FD3">
              <w:rPr>
                <w:rFonts w:asciiTheme="minorHAnsi" w:hAnsiTheme="minorHAnsi" w:cstheme="minorHAnsi"/>
                <w:bCs/>
                <w:color w:val="auto"/>
                <w:vertAlign w:val="superscript"/>
              </w:rPr>
              <w:t>3</w:t>
            </w:r>
            <w:r w:rsidRPr="008510E7">
              <w:rPr>
                <w:rFonts w:asciiTheme="minorHAnsi" w:hAnsiTheme="minorHAnsi" w:cstheme="minorHAnsi"/>
                <w:bCs/>
                <w:color w:val="auto"/>
              </w:rPr>
              <w:t>)</w:t>
            </w:r>
          </w:p>
        </w:tc>
        <w:tc>
          <w:tcPr>
            <w:tcW w:w="1843" w:type="dxa"/>
          </w:tcPr>
          <w:p w14:paraId="292BACBB" w14:textId="77777777" w:rsidR="008510E7" w:rsidRPr="008510E7" w:rsidRDefault="008510E7" w:rsidP="008510E7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color w:val="auto"/>
              </w:rPr>
            </w:pPr>
            <w:r w:rsidRPr="008510E7">
              <w:rPr>
                <w:rFonts w:asciiTheme="minorHAnsi" w:hAnsiTheme="minorHAnsi" w:cstheme="minorHAnsi"/>
                <w:bCs/>
                <w:color w:val="auto"/>
              </w:rPr>
              <w:t>0 pkt</w:t>
            </w:r>
          </w:p>
        </w:tc>
      </w:tr>
      <w:tr w:rsidR="008510E7" w:rsidRPr="008510E7" w14:paraId="046CE3E4" w14:textId="77777777" w:rsidTr="00231EDC">
        <w:tc>
          <w:tcPr>
            <w:tcW w:w="6232" w:type="dxa"/>
          </w:tcPr>
          <w:p w14:paraId="6E5B187F" w14:textId="373A2C3C" w:rsidR="008510E7" w:rsidRPr="008510E7" w:rsidRDefault="008510E7" w:rsidP="00D8579A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color w:val="auto"/>
              </w:rPr>
            </w:pPr>
            <w:r w:rsidRPr="008510E7">
              <w:rPr>
                <w:rFonts w:asciiTheme="minorHAnsi" w:hAnsiTheme="minorHAnsi" w:cstheme="minorHAnsi"/>
                <w:bCs/>
                <w:color w:val="auto"/>
              </w:rPr>
              <w:t>1 dodatkowa</w:t>
            </w:r>
            <w:r w:rsidR="00FE7FD3">
              <w:rPr>
                <w:rFonts w:asciiTheme="minorHAnsi" w:hAnsiTheme="minorHAnsi" w:cstheme="minorHAnsi"/>
                <w:bCs/>
                <w:color w:val="auto"/>
              </w:rPr>
              <w:t xml:space="preserve"> samojezdna </w:t>
            </w:r>
            <w:r w:rsidR="00D8579A">
              <w:rPr>
                <w:rFonts w:asciiTheme="minorHAnsi" w:hAnsiTheme="minorHAnsi" w:cstheme="minorHAnsi"/>
                <w:bCs/>
                <w:color w:val="auto"/>
              </w:rPr>
              <w:t xml:space="preserve">duża </w:t>
            </w:r>
            <w:r w:rsidRPr="008510E7">
              <w:rPr>
                <w:rFonts w:asciiTheme="minorHAnsi" w:hAnsiTheme="minorHAnsi" w:cstheme="minorHAnsi"/>
                <w:bCs/>
                <w:color w:val="auto"/>
              </w:rPr>
              <w:t>zamiatarka do ulic</w:t>
            </w:r>
            <w:r w:rsidR="00FE7FD3">
              <w:rPr>
                <w:rFonts w:asciiTheme="minorHAnsi" w:hAnsiTheme="minorHAnsi" w:cstheme="minorHAnsi"/>
                <w:bCs/>
                <w:color w:val="auto"/>
              </w:rPr>
              <w:t xml:space="preserve"> o pojemności</w:t>
            </w:r>
            <w:r w:rsidR="0031401A">
              <w:rPr>
                <w:rFonts w:asciiTheme="minorHAnsi" w:hAnsiTheme="minorHAnsi" w:cstheme="minorHAnsi"/>
                <w:bCs/>
                <w:color w:val="auto"/>
              </w:rPr>
              <w:t xml:space="preserve"> zbiornika na nieczystości min. 2 m</w:t>
            </w:r>
            <w:r w:rsidR="0031401A">
              <w:rPr>
                <w:rFonts w:asciiTheme="minorHAnsi" w:hAnsiTheme="minorHAnsi" w:cstheme="minorHAnsi"/>
                <w:bCs/>
                <w:color w:val="auto"/>
                <w:vertAlign w:val="superscript"/>
              </w:rPr>
              <w:t>3</w:t>
            </w:r>
            <w:r w:rsidR="00B45358">
              <w:rPr>
                <w:rFonts w:asciiTheme="minorHAnsi" w:hAnsiTheme="minorHAnsi" w:cstheme="minorHAnsi"/>
                <w:bCs/>
                <w:color w:val="auto"/>
              </w:rPr>
              <w:t xml:space="preserve"> </w:t>
            </w:r>
          </w:p>
        </w:tc>
        <w:tc>
          <w:tcPr>
            <w:tcW w:w="1843" w:type="dxa"/>
          </w:tcPr>
          <w:p w14:paraId="37C7BB65" w14:textId="08585CEC" w:rsidR="008510E7" w:rsidRPr="008510E7" w:rsidRDefault="00B45358" w:rsidP="008510E7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color w:val="auto"/>
              </w:rPr>
            </w:pPr>
            <w:r>
              <w:rPr>
                <w:rFonts w:asciiTheme="minorHAnsi" w:hAnsiTheme="minorHAnsi" w:cstheme="minorHAnsi"/>
                <w:bCs/>
                <w:color w:val="auto"/>
              </w:rPr>
              <w:t>1</w:t>
            </w:r>
            <w:r w:rsidR="00777396">
              <w:rPr>
                <w:rFonts w:asciiTheme="minorHAnsi" w:hAnsiTheme="minorHAnsi" w:cstheme="minorHAnsi"/>
                <w:bCs/>
                <w:color w:val="auto"/>
              </w:rPr>
              <w:t>0</w:t>
            </w:r>
            <w:r w:rsidR="008510E7" w:rsidRPr="008510E7">
              <w:rPr>
                <w:rFonts w:asciiTheme="minorHAnsi" w:hAnsiTheme="minorHAnsi" w:cstheme="minorHAnsi"/>
                <w:bCs/>
                <w:color w:val="auto"/>
              </w:rPr>
              <w:t xml:space="preserve"> pkt</w:t>
            </w:r>
          </w:p>
        </w:tc>
      </w:tr>
      <w:tr w:rsidR="008510E7" w:rsidRPr="008510E7" w14:paraId="35002093" w14:textId="77777777" w:rsidTr="00231EDC">
        <w:tc>
          <w:tcPr>
            <w:tcW w:w="6232" w:type="dxa"/>
          </w:tcPr>
          <w:p w14:paraId="606F5F45" w14:textId="6BD80AE0" w:rsidR="00D8579A" w:rsidRPr="0031401A" w:rsidRDefault="008510E7" w:rsidP="00D8579A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color w:val="auto"/>
                <w:vertAlign w:val="superscript"/>
              </w:rPr>
            </w:pPr>
            <w:r w:rsidRPr="008510E7">
              <w:rPr>
                <w:rFonts w:asciiTheme="minorHAnsi" w:hAnsiTheme="minorHAnsi" w:cstheme="minorHAnsi"/>
                <w:bCs/>
                <w:color w:val="auto"/>
              </w:rPr>
              <w:t xml:space="preserve">2 dodatkowe </w:t>
            </w:r>
            <w:r w:rsidR="0031401A">
              <w:rPr>
                <w:rFonts w:asciiTheme="minorHAnsi" w:hAnsiTheme="minorHAnsi" w:cstheme="minorHAnsi"/>
                <w:bCs/>
                <w:color w:val="auto"/>
              </w:rPr>
              <w:t xml:space="preserve">samojezdne </w:t>
            </w:r>
            <w:r w:rsidR="00D8579A">
              <w:rPr>
                <w:rFonts w:asciiTheme="minorHAnsi" w:hAnsiTheme="minorHAnsi" w:cstheme="minorHAnsi"/>
                <w:bCs/>
                <w:color w:val="auto"/>
              </w:rPr>
              <w:t xml:space="preserve">duże </w:t>
            </w:r>
            <w:r w:rsidRPr="008510E7">
              <w:rPr>
                <w:rFonts w:asciiTheme="minorHAnsi" w:hAnsiTheme="minorHAnsi" w:cstheme="minorHAnsi"/>
                <w:bCs/>
                <w:color w:val="auto"/>
              </w:rPr>
              <w:t>zamiatarki do ulic</w:t>
            </w:r>
            <w:r w:rsidR="0031401A">
              <w:rPr>
                <w:rFonts w:asciiTheme="minorHAnsi" w:hAnsiTheme="minorHAnsi" w:cstheme="minorHAnsi"/>
                <w:bCs/>
                <w:color w:val="auto"/>
              </w:rPr>
              <w:t xml:space="preserve"> o pojemności zbiornika na nieczystości min. 2 m</w:t>
            </w:r>
            <w:r w:rsidR="0031401A">
              <w:rPr>
                <w:rFonts w:asciiTheme="minorHAnsi" w:hAnsiTheme="minorHAnsi" w:cstheme="minorHAnsi"/>
                <w:bCs/>
                <w:color w:val="auto"/>
                <w:vertAlign w:val="superscript"/>
              </w:rPr>
              <w:t>3</w:t>
            </w:r>
          </w:p>
        </w:tc>
        <w:tc>
          <w:tcPr>
            <w:tcW w:w="1843" w:type="dxa"/>
          </w:tcPr>
          <w:p w14:paraId="2BA6B1CF" w14:textId="02AE9283" w:rsidR="008510E7" w:rsidRPr="008510E7" w:rsidRDefault="00B45358" w:rsidP="008510E7">
            <w:pPr>
              <w:tabs>
                <w:tab w:val="left" w:pos="1843"/>
              </w:tabs>
              <w:spacing w:line="360" w:lineRule="auto"/>
              <w:jc w:val="center"/>
              <w:rPr>
                <w:rFonts w:asciiTheme="minorHAnsi" w:hAnsiTheme="minorHAnsi" w:cstheme="minorHAnsi"/>
                <w:bCs/>
                <w:color w:val="auto"/>
              </w:rPr>
            </w:pPr>
            <w:r>
              <w:rPr>
                <w:rFonts w:asciiTheme="minorHAnsi" w:hAnsiTheme="minorHAnsi" w:cstheme="minorHAnsi"/>
                <w:bCs/>
                <w:color w:val="auto"/>
              </w:rPr>
              <w:t>2</w:t>
            </w:r>
            <w:r w:rsidR="008510E7" w:rsidRPr="008510E7">
              <w:rPr>
                <w:rFonts w:asciiTheme="minorHAnsi" w:hAnsiTheme="minorHAnsi" w:cstheme="minorHAnsi"/>
                <w:bCs/>
                <w:color w:val="auto"/>
              </w:rPr>
              <w:t>0 pkt</w:t>
            </w:r>
          </w:p>
        </w:tc>
      </w:tr>
    </w:tbl>
    <w:p w14:paraId="60EE8117" w14:textId="5FB76181" w:rsidR="008510E7" w:rsidRPr="008510E7" w:rsidRDefault="008510E7" w:rsidP="008510E7">
      <w:pPr>
        <w:numPr>
          <w:ilvl w:val="0"/>
          <w:numId w:val="23"/>
        </w:numPr>
        <w:tabs>
          <w:tab w:val="left" w:pos="1843"/>
        </w:tabs>
        <w:spacing w:line="360" w:lineRule="auto"/>
        <w:ind w:hanging="357"/>
        <w:contextualSpacing/>
        <w:rPr>
          <w:rFonts w:asciiTheme="minorHAnsi" w:hAnsiTheme="minorHAnsi" w:cstheme="minorHAnsi"/>
          <w:bCs/>
          <w:color w:val="auto"/>
        </w:rPr>
      </w:pPr>
      <w:r w:rsidRPr="008510E7">
        <w:rPr>
          <w:rFonts w:asciiTheme="minorHAnsi" w:hAnsiTheme="minorHAnsi" w:cstheme="minorHAnsi"/>
          <w:bCs/>
          <w:color w:val="auto"/>
        </w:rPr>
        <w:t xml:space="preserve">za najkorzystniejszą zostanie uznana oferta, która uzyska łącznie największą liczbę punktów, wyliczoną zgodnie z wzorem: </w:t>
      </w:r>
      <w:r w:rsidRPr="008510E7">
        <w:rPr>
          <w:rFonts w:asciiTheme="minorHAnsi" w:hAnsiTheme="minorHAnsi" w:cstheme="minorHAnsi"/>
          <w:b/>
          <w:bCs/>
          <w:color w:val="auto"/>
        </w:rPr>
        <w:t xml:space="preserve">P = C + </w:t>
      </w:r>
      <w:r w:rsidR="00B45358">
        <w:rPr>
          <w:rFonts w:asciiTheme="minorHAnsi" w:hAnsiTheme="minorHAnsi" w:cstheme="minorHAnsi"/>
          <w:b/>
          <w:bCs/>
          <w:color w:val="auto"/>
        </w:rPr>
        <w:t xml:space="preserve">R + </w:t>
      </w:r>
      <w:r w:rsidRPr="008510E7">
        <w:rPr>
          <w:rFonts w:asciiTheme="minorHAnsi" w:hAnsiTheme="minorHAnsi" w:cstheme="minorHAnsi"/>
          <w:b/>
          <w:bCs/>
          <w:color w:val="auto"/>
        </w:rPr>
        <w:t xml:space="preserve">Z, </w:t>
      </w:r>
      <w:r w:rsidRPr="008510E7">
        <w:rPr>
          <w:rFonts w:asciiTheme="minorHAnsi" w:hAnsiTheme="minorHAnsi" w:cstheme="minorHAnsi"/>
          <w:bCs/>
          <w:color w:val="auto"/>
        </w:rPr>
        <w:t>gdzie</w:t>
      </w:r>
    </w:p>
    <w:p w14:paraId="38DB3974" w14:textId="77777777" w:rsidR="008510E7" w:rsidRPr="008510E7" w:rsidRDefault="008510E7" w:rsidP="008510E7">
      <w:pPr>
        <w:spacing w:line="360" w:lineRule="auto"/>
        <w:ind w:left="1985" w:hanging="425"/>
        <w:rPr>
          <w:rFonts w:asciiTheme="minorHAnsi" w:hAnsiTheme="minorHAnsi" w:cstheme="minorHAnsi"/>
          <w:bCs/>
          <w:color w:val="auto"/>
        </w:rPr>
      </w:pPr>
      <w:r w:rsidRPr="008510E7">
        <w:rPr>
          <w:rFonts w:asciiTheme="minorHAnsi" w:hAnsiTheme="minorHAnsi" w:cstheme="minorHAnsi"/>
          <w:bCs/>
          <w:color w:val="auto"/>
        </w:rPr>
        <w:t>P –</w:t>
      </w:r>
      <w:r w:rsidRPr="008510E7">
        <w:rPr>
          <w:rFonts w:asciiTheme="minorHAnsi" w:hAnsiTheme="minorHAnsi" w:cstheme="minorHAnsi"/>
          <w:bCs/>
          <w:color w:val="auto"/>
        </w:rPr>
        <w:tab/>
        <w:t>łączna liczba punktów oferty ocenianej,</w:t>
      </w:r>
    </w:p>
    <w:p w14:paraId="4D37F8C6" w14:textId="472886A8" w:rsidR="008510E7" w:rsidRDefault="008510E7" w:rsidP="008510E7">
      <w:pPr>
        <w:spacing w:line="360" w:lineRule="auto"/>
        <w:ind w:left="1985" w:hanging="425"/>
        <w:rPr>
          <w:rFonts w:asciiTheme="minorHAnsi" w:hAnsiTheme="minorHAnsi" w:cstheme="minorHAnsi"/>
          <w:b/>
          <w:bCs/>
          <w:color w:val="auto"/>
        </w:rPr>
      </w:pPr>
      <w:r w:rsidRPr="008510E7">
        <w:rPr>
          <w:rFonts w:asciiTheme="minorHAnsi" w:hAnsiTheme="minorHAnsi" w:cstheme="minorHAnsi"/>
          <w:bCs/>
          <w:color w:val="auto"/>
        </w:rPr>
        <w:t>C –</w:t>
      </w:r>
      <w:r w:rsidRPr="008510E7">
        <w:rPr>
          <w:rFonts w:asciiTheme="minorHAnsi" w:hAnsiTheme="minorHAnsi" w:cstheme="minorHAnsi"/>
          <w:bCs/>
          <w:color w:val="auto"/>
        </w:rPr>
        <w:tab/>
        <w:t xml:space="preserve">liczba punktów uzyskanych w kryterium </w:t>
      </w:r>
      <w:r w:rsidRPr="008510E7">
        <w:rPr>
          <w:rFonts w:asciiTheme="minorHAnsi" w:hAnsiTheme="minorHAnsi" w:cstheme="minorHAnsi"/>
          <w:b/>
          <w:bCs/>
          <w:color w:val="auto"/>
        </w:rPr>
        <w:t>cena,</w:t>
      </w:r>
    </w:p>
    <w:p w14:paraId="78C2C367" w14:textId="4E898560" w:rsidR="00B45358" w:rsidRPr="008510E7" w:rsidRDefault="00B45358" w:rsidP="00B45358">
      <w:pPr>
        <w:spacing w:line="360" w:lineRule="auto"/>
        <w:ind w:left="1985" w:hanging="425"/>
        <w:rPr>
          <w:rFonts w:asciiTheme="minorHAnsi" w:hAnsiTheme="minorHAnsi" w:cstheme="minorHAnsi"/>
          <w:bCs/>
          <w:color w:val="auto"/>
        </w:rPr>
      </w:pPr>
      <w:r>
        <w:rPr>
          <w:rFonts w:asciiTheme="minorHAnsi" w:hAnsiTheme="minorHAnsi" w:cstheme="minorHAnsi"/>
          <w:bCs/>
          <w:color w:val="auto"/>
        </w:rPr>
        <w:t>R</w:t>
      </w:r>
      <w:r w:rsidRPr="008510E7">
        <w:rPr>
          <w:rFonts w:asciiTheme="minorHAnsi" w:hAnsiTheme="minorHAnsi" w:cstheme="minorHAnsi"/>
          <w:bCs/>
          <w:color w:val="auto"/>
        </w:rPr>
        <w:t xml:space="preserve"> –</w:t>
      </w:r>
      <w:r w:rsidRPr="008510E7">
        <w:rPr>
          <w:rFonts w:asciiTheme="minorHAnsi" w:hAnsiTheme="minorHAnsi" w:cstheme="minorHAnsi"/>
          <w:bCs/>
          <w:color w:val="auto"/>
        </w:rPr>
        <w:tab/>
        <w:t xml:space="preserve">liczba punktów uzyskanych w kryterium </w:t>
      </w:r>
      <w:r>
        <w:rPr>
          <w:rFonts w:asciiTheme="minorHAnsi" w:hAnsiTheme="minorHAnsi" w:cstheme="minorHAnsi"/>
          <w:b/>
          <w:bCs/>
          <w:color w:val="auto"/>
        </w:rPr>
        <w:t>czas reakcji,</w:t>
      </w:r>
    </w:p>
    <w:p w14:paraId="428A1594" w14:textId="77777777" w:rsidR="008510E7" w:rsidRPr="008510E7" w:rsidRDefault="008510E7" w:rsidP="008510E7">
      <w:pPr>
        <w:tabs>
          <w:tab w:val="left" w:pos="1560"/>
        </w:tabs>
        <w:spacing w:line="360" w:lineRule="auto"/>
        <w:ind w:left="1985" w:hanging="425"/>
        <w:rPr>
          <w:rFonts w:asciiTheme="minorHAnsi" w:hAnsiTheme="minorHAnsi" w:cstheme="minorHAnsi"/>
          <w:bCs/>
          <w:i/>
          <w:color w:val="auto"/>
        </w:rPr>
      </w:pPr>
      <w:r w:rsidRPr="008510E7">
        <w:rPr>
          <w:rFonts w:asciiTheme="minorHAnsi" w:hAnsiTheme="minorHAnsi" w:cstheme="minorHAnsi"/>
          <w:bCs/>
          <w:color w:val="auto"/>
        </w:rPr>
        <w:t xml:space="preserve">Z - liczba punktów uzyskanych w kryterium </w:t>
      </w:r>
      <w:r w:rsidRPr="008510E7">
        <w:rPr>
          <w:rFonts w:asciiTheme="minorHAnsi" w:hAnsiTheme="minorHAnsi" w:cstheme="minorHAnsi"/>
          <w:b/>
          <w:bCs/>
          <w:color w:val="auto"/>
          <w:spacing w:val="-8"/>
        </w:rPr>
        <w:t>dodatkowa zamiatarka do ulic</w:t>
      </w:r>
    </w:p>
    <w:p w14:paraId="466A9DAA" w14:textId="77777777" w:rsidR="008510E7" w:rsidRPr="008510E7" w:rsidRDefault="008510E7" w:rsidP="008510E7">
      <w:pPr>
        <w:numPr>
          <w:ilvl w:val="0"/>
          <w:numId w:val="23"/>
        </w:numPr>
        <w:tabs>
          <w:tab w:val="left" w:pos="1560"/>
        </w:tabs>
        <w:spacing w:line="360" w:lineRule="auto"/>
        <w:contextualSpacing/>
        <w:rPr>
          <w:rFonts w:asciiTheme="minorHAnsi" w:hAnsiTheme="minorHAnsi" w:cstheme="minorHAnsi"/>
          <w:color w:val="auto"/>
          <w:spacing w:val="-8"/>
        </w:rPr>
      </w:pPr>
      <w:r w:rsidRPr="008510E7">
        <w:rPr>
          <w:rFonts w:asciiTheme="minorHAnsi" w:hAnsiTheme="minorHAnsi" w:cstheme="minorHAnsi"/>
          <w:bCs/>
          <w:color w:val="auto"/>
          <w:spacing w:val="-8"/>
        </w:rPr>
        <w:t>j</w:t>
      </w:r>
      <w:r w:rsidRPr="008510E7">
        <w:rPr>
          <w:rFonts w:asciiTheme="minorHAnsi" w:hAnsiTheme="minorHAnsi" w:cstheme="minorHAnsi"/>
          <w:color w:val="auto"/>
          <w:spacing w:val="-8"/>
        </w:rPr>
        <w:t>eżeli Zamawiający nie będzie mógł wybrać oferty najkorzystniejszej z uwagi na to, że dwie lub więcej ofert przedstawia taki sam bilans ceny i innych kryteriów oceny ofert, Zamawiający spośród tych ofert wybierze ofertę , która otrzymała najwyższą ocenę w kryterium o najwyższej wadze. Jeżeli oferty otrzymały taką samą ocenę w kryterium o najwyższej wadze, Zamawiający wybierze ofertę z najniższą ceną lub najniższym kosztem.</w:t>
      </w:r>
    </w:p>
    <w:p w14:paraId="032F66DE" w14:textId="77777777" w:rsidR="008510E7" w:rsidRPr="008510E7" w:rsidRDefault="008510E7" w:rsidP="008510E7">
      <w:pPr>
        <w:numPr>
          <w:ilvl w:val="0"/>
          <w:numId w:val="23"/>
        </w:numPr>
        <w:tabs>
          <w:tab w:val="left" w:pos="1560"/>
        </w:tabs>
        <w:spacing w:line="360" w:lineRule="auto"/>
        <w:contextualSpacing/>
        <w:rPr>
          <w:rFonts w:asciiTheme="minorHAnsi" w:hAnsiTheme="minorHAnsi" w:cstheme="minorHAnsi"/>
          <w:color w:val="auto"/>
        </w:rPr>
      </w:pPr>
      <w:r w:rsidRPr="008510E7">
        <w:rPr>
          <w:rFonts w:asciiTheme="minorHAnsi" w:hAnsiTheme="minorHAnsi" w:cstheme="minorHAnsi"/>
          <w:color w:val="auto"/>
        </w:rPr>
        <w:t xml:space="preserve">Jeżeli nie będzie można dokonać wyboru w sposób określony w ppkt. 5, Zamawiający wezwie </w:t>
      </w:r>
      <w:r w:rsidRPr="008510E7">
        <w:rPr>
          <w:rFonts w:asciiTheme="minorHAnsi" w:hAnsiTheme="minorHAnsi" w:cstheme="minorHAnsi"/>
          <w:color w:val="auto"/>
          <w:spacing w:val="-2"/>
        </w:rPr>
        <w:t>wykonawców, którzy złożyli te oferty, do złożenia w terminie określonym przez Zamawiającego</w:t>
      </w:r>
      <w:r w:rsidRPr="008510E7">
        <w:rPr>
          <w:rFonts w:asciiTheme="minorHAnsi" w:hAnsiTheme="minorHAnsi" w:cstheme="minorHAnsi"/>
          <w:color w:val="auto"/>
        </w:rPr>
        <w:t xml:space="preserve"> ofert dodatkowych.</w:t>
      </w:r>
    </w:p>
    <w:p w14:paraId="2952E73C" w14:textId="6D574A86" w:rsidR="007B3EDD" w:rsidRPr="00C21883" w:rsidRDefault="001F30AF" w:rsidP="000A5236">
      <w:pPr>
        <w:tabs>
          <w:tab w:val="left" w:pos="1276"/>
        </w:tabs>
        <w:spacing w:line="360" w:lineRule="auto"/>
        <w:ind w:left="567" w:hanging="284"/>
        <w:jc w:val="both"/>
        <w:rPr>
          <w:rFonts w:asciiTheme="minorHAnsi" w:hAnsiTheme="minorHAnsi" w:cstheme="minorHAnsi"/>
        </w:rPr>
      </w:pPr>
      <w:r w:rsidRPr="00C21883">
        <w:rPr>
          <w:rFonts w:asciiTheme="minorHAnsi" w:hAnsiTheme="minorHAnsi" w:cstheme="minorHAnsi"/>
        </w:rPr>
        <w:t>Zamawiający poinformuje niezwłocznie wszystkich Wykonawców</w:t>
      </w:r>
      <w:r w:rsidR="004A7BB4" w:rsidRPr="00C21883">
        <w:rPr>
          <w:rFonts w:asciiTheme="minorHAnsi" w:hAnsiTheme="minorHAnsi" w:cstheme="minorHAnsi"/>
        </w:rPr>
        <w:t xml:space="preserve"> poprzez stronę dedykowaną platformy zakupowej</w:t>
      </w:r>
      <w:r w:rsidRPr="00C21883">
        <w:rPr>
          <w:rFonts w:asciiTheme="minorHAnsi" w:hAnsiTheme="minorHAnsi" w:cstheme="minorHAnsi"/>
        </w:rPr>
        <w:t xml:space="preserve"> o:</w:t>
      </w:r>
    </w:p>
    <w:p w14:paraId="6C7DB91E" w14:textId="77777777" w:rsidR="007B3EDD" w:rsidRPr="0096224F" w:rsidRDefault="001F30AF" w:rsidP="001A3BCE">
      <w:pPr>
        <w:pStyle w:val="Teksttreci20"/>
        <w:numPr>
          <w:ilvl w:val="0"/>
          <w:numId w:val="17"/>
        </w:numPr>
        <w:shd w:val="clear" w:color="auto" w:fill="auto"/>
        <w:tabs>
          <w:tab w:val="left" w:pos="895"/>
        </w:tabs>
        <w:spacing w:after="0" w:line="360" w:lineRule="auto"/>
        <w:ind w:left="900" w:hanging="4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lastRenderedPageBreak/>
        <w:t>wyborze najkorzystniejszej oferty, podając nazwę albo imię i nazwisko, siedzibę albo miejsce zamieszkania i adres, jeżeli jest miejscem wykonywania działalności Wykonawcy, którego ofertę wybrano, oraz nazwy albo imiona i nazwiska, siedziby albo miejsca zamieszkania i adresy, jeżeli są miejscami wykonywania działalności Wykonawców, którzy złożyli oferty, a także punktację przyznaną ofertom w każdym kryterium oceny ofert i łączną punktację,</w:t>
      </w:r>
    </w:p>
    <w:p w14:paraId="38801925" w14:textId="77777777" w:rsidR="00C21883" w:rsidRDefault="001F30AF" w:rsidP="001A3BCE">
      <w:pPr>
        <w:pStyle w:val="Teksttreci20"/>
        <w:numPr>
          <w:ilvl w:val="0"/>
          <w:numId w:val="17"/>
        </w:numPr>
        <w:shd w:val="clear" w:color="auto" w:fill="auto"/>
        <w:tabs>
          <w:tab w:val="left" w:pos="895"/>
        </w:tabs>
        <w:spacing w:after="0" w:line="360" w:lineRule="auto"/>
        <w:ind w:left="0" w:firstLine="460"/>
        <w:jc w:val="both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>Wykonawcach, których oferty zostały odrzucone, powodach odrzuce</w:t>
      </w:r>
      <w:r w:rsidR="00C21883">
        <w:rPr>
          <w:rFonts w:asciiTheme="minorHAnsi" w:hAnsiTheme="minorHAnsi" w:cstheme="minorHAnsi"/>
          <w:sz w:val="24"/>
          <w:szCs w:val="24"/>
        </w:rPr>
        <w:t>nia oferty,</w:t>
      </w:r>
    </w:p>
    <w:p w14:paraId="43343DAA" w14:textId="77777777" w:rsidR="00C21883" w:rsidRDefault="001F30AF" w:rsidP="001A3BCE">
      <w:pPr>
        <w:pStyle w:val="Teksttreci20"/>
        <w:numPr>
          <w:ilvl w:val="0"/>
          <w:numId w:val="17"/>
        </w:numPr>
        <w:shd w:val="clear" w:color="auto" w:fill="auto"/>
        <w:tabs>
          <w:tab w:val="left" w:pos="895"/>
        </w:tabs>
        <w:spacing w:after="0" w:line="360" w:lineRule="auto"/>
        <w:ind w:left="0" w:firstLine="460"/>
        <w:jc w:val="both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 xml:space="preserve">unieważnieniu postępowania </w:t>
      </w:r>
    </w:p>
    <w:p w14:paraId="223176E8" w14:textId="462E6BBD" w:rsidR="007B3EDD" w:rsidRPr="00C21883" w:rsidRDefault="001F30AF" w:rsidP="001A3BCE">
      <w:pPr>
        <w:pStyle w:val="Teksttreci20"/>
        <w:shd w:val="clear" w:color="auto" w:fill="auto"/>
        <w:tabs>
          <w:tab w:val="left" w:pos="895"/>
        </w:tabs>
        <w:spacing w:after="0" w:line="360" w:lineRule="auto"/>
        <w:ind w:left="460" w:firstLine="0"/>
        <w:jc w:val="both"/>
        <w:rPr>
          <w:rFonts w:asciiTheme="minorHAnsi" w:hAnsiTheme="minorHAnsi" w:cstheme="minorHAnsi"/>
          <w:sz w:val="24"/>
          <w:szCs w:val="24"/>
        </w:rPr>
      </w:pPr>
      <w:r w:rsidRPr="00C21883">
        <w:rPr>
          <w:rFonts w:asciiTheme="minorHAnsi" w:hAnsiTheme="minorHAnsi" w:cstheme="minorHAnsi"/>
          <w:sz w:val="24"/>
          <w:szCs w:val="24"/>
        </w:rPr>
        <w:t>- podając uzasadnienie faktyczne i prawne.</w:t>
      </w:r>
    </w:p>
    <w:p w14:paraId="6C43FDEA" w14:textId="77777777" w:rsidR="007B3EDD" w:rsidRPr="00B8033E" w:rsidRDefault="001F30AF" w:rsidP="001A3BCE">
      <w:pPr>
        <w:pStyle w:val="Teksttreci20"/>
        <w:numPr>
          <w:ilvl w:val="0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B8033E">
        <w:rPr>
          <w:rFonts w:asciiTheme="minorHAnsi" w:hAnsiTheme="minorHAnsi" w:cstheme="minorHAnsi"/>
          <w:b/>
          <w:bCs/>
          <w:sz w:val="24"/>
          <w:szCs w:val="24"/>
        </w:rPr>
        <w:t>INFORMACJE O FORMALNOŚCIACH, JAKICH NALEŻY DOPEŁNIĆ PO WYBORZE OFERTY W CELU ZAWARCIA UMOWY</w:t>
      </w:r>
    </w:p>
    <w:p w14:paraId="3C89702F" w14:textId="77777777" w:rsidR="00C76196" w:rsidRPr="00C76196" w:rsidRDefault="00C76196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</w:pPr>
      <w:r w:rsidRPr="00C76196">
        <w:rPr>
          <w:rFonts w:asciiTheme="minorHAnsi" w:hAnsiTheme="minorHAnsi" w:cstheme="minorHAnsi"/>
          <w:sz w:val="24"/>
          <w:szCs w:val="24"/>
        </w:rPr>
        <w:t>Zamawiający zawiera umowę w sprawie zamówienia publicznego, z uwzględnieniem art. 577 ustawy Pzp, w terminie nie krótszym niż 5 dni od dnia przesłania zawiadomienia o wyborze najkorzystniejszej oferty</w:t>
      </w:r>
      <w:r w:rsidR="001F30AF" w:rsidRPr="00C76196">
        <w:rPr>
          <w:rFonts w:asciiTheme="minorHAnsi" w:hAnsiTheme="minorHAnsi" w:cstheme="minorHAnsi"/>
          <w:sz w:val="24"/>
          <w:szCs w:val="24"/>
        </w:rPr>
        <w:t>.</w:t>
      </w:r>
    </w:p>
    <w:p w14:paraId="3FFE48E8" w14:textId="3A31A385" w:rsidR="00C76196" w:rsidRPr="00C76196" w:rsidRDefault="00C76196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 xml:space="preserve">Zamawiający może zawrzeć umowę w sprawie zamówienia publicznego przed upływem terminu, o którym mowa w pkt </w:t>
      </w:r>
      <w:r w:rsidR="00E93148">
        <w:rPr>
          <w:rFonts w:asciiTheme="minorHAnsi" w:hAnsiTheme="minorHAnsi" w:cstheme="minorHAnsi"/>
          <w:sz w:val="24"/>
          <w:szCs w:val="24"/>
        </w:rPr>
        <w:t>20</w:t>
      </w:r>
      <w:r w:rsidRPr="00C76196">
        <w:rPr>
          <w:rFonts w:asciiTheme="minorHAnsi" w:hAnsiTheme="minorHAnsi" w:cstheme="minorHAnsi"/>
          <w:sz w:val="24"/>
          <w:szCs w:val="24"/>
        </w:rPr>
        <w:t>.1, jeżeli w postępowaniu o udzielenia zamówienia publicznego prowadzonym w trybie podstawowym złożono tylko jedną ofertę.</w:t>
      </w:r>
    </w:p>
    <w:p w14:paraId="5792ADBD" w14:textId="77777777" w:rsidR="00C76196" w:rsidRPr="00C76196" w:rsidRDefault="00C76196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 xml:space="preserve">W przypadku wyboru oferty złożonej przez Wykonawców wspólnie ubiegających się o zamówienie Zamawiający zastrzega sobie prawo żądania przed zawarciem umowy w sprawie zamówienia publicznego umowę regulującą współpracę tych podmiotów. </w:t>
      </w:r>
    </w:p>
    <w:p w14:paraId="4C1841A6" w14:textId="77777777" w:rsidR="00C76196" w:rsidRPr="00C76196" w:rsidRDefault="00C76196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>Wykonawca będzie zobowiązany do podpisania umowy w miejscu i terminie wskazanym przez Zamawiającego.</w:t>
      </w:r>
    </w:p>
    <w:p w14:paraId="3A9C6209" w14:textId="599B612F" w:rsidR="00C76196" w:rsidRPr="00C76196" w:rsidRDefault="00C76196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>Wybrany Wykonawca jest zobowiązany do zawarcia umowy w sprawie zamówienia publicznego na warunkach określonych w załączniku nr 2 do niniejszej SWZ.</w:t>
      </w:r>
    </w:p>
    <w:p w14:paraId="240B409A" w14:textId="2C905B82" w:rsidR="00C76196" w:rsidRPr="00C76196" w:rsidRDefault="00C76196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>Zamawiający przewiduje możliwość zmiany zawartej umowy w stosunku do treści wybranej oferty w zakresie uregulowanym w art. 454-455 ustawy Pzp oraz w dziale II SWZ.</w:t>
      </w:r>
    </w:p>
    <w:p w14:paraId="64A6AC92" w14:textId="0729B18F" w:rsidR="007B3EDD" w:rsidRPr="0096224F" w:rsidRDefault="001F30AF" w:rsidP="001A3BCE">
      <w:pPr>
        <w:pStyle w:val="Teksttreci20"/>
        <w:numPr>
          <w:ilvl w:val="0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ZABEZPIECZENIE NALEŻYTEGO WYKONANIA UMOWY</w:t>
      </w:r>
    </w:p>
    <w:p w14:paraId="693750CD" w14:textId="1E23373A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Wykonawca zobowiązany jest do wniesienia zabezpieczenia należytego wykonania umowy na kwotę stanowiącą </w:t>
      </w:r>
      <w:r w:rsidR="00D40FA0" w:rsidRPr="0096224F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 % ceny brutto podanej w ofercie </w:t>
      </w:r>
      <w:r w:rsidR="00C76196">
        <w:rPr>
          <w:rFonts w:asciiTheme="minorHAnsi" w:hAnsiTheme="minorHAnsi" w:cstheme="minorHAnsi"/>
          <w:sz w:val="24"/>
          <w:szCs w:val="24"/>
        </w:rPr>
        <w:t xml:space="preserve">w formach określonych w art. 450 ust. 1 </w:t>
      </w:r>
      <w:r w:rsidRPr="0096224F">
        <w:rPr>
          <w:rFonts w:asciiTheme="minorHAnsi" w:hAnsiTheme="minorHAnsi" w:cstheme="minorHAnsi"/>
          <w:sz w:val="24"/>
          <w:szCs w:val="24"/>
        </w:rPr>
        <w:t>ustawy Pzp.</w:t>
      </w:r>
    </w:p>
    <w:p w14:paraId="0A23BAAB" w14:textId="77777777" w:rsidR="007B3EDD" w:rsidRPr="00C76196" w:rsidRDefault="001F30AF" w:rsidP="001A3BCE">
      <w:pPr>
        <w:pStyle w:val="Teksttreci20"/>
        <w:shd w:val="clear" w:color="auto" w:fill="auto"/>
        <w:spacing w:after="0" w:line="360" w:lineRule="auto"/>
        <w:ind w:left="720" w:firstLine="20"/>
        <w:jc w:val="both"/>
        <w:rPr>
          <w:rFonts w:asciiTheme="minorHAnsi" w:hAnsiTheme="minorHAnsi" w:cstheme="minorHAnsi"/>
          <w:sz w:val="24"/>
          <w:szCs w:val="24"/>
        </w:rPr>
      </w:pPr>
      <w:r w:rsidRPr="00C76196">
        <w:rPr>
          <w:rFonts w:asciiTheme="minorHAnsi" w:hAnsiTheme="minorHAnsi" w:cstheme="minorHAnsi"/>
          <w:sz w:val="24"/>
          <w:szCs w:val="24"/>
        </w:rPr>
        <w:t xml:space="preserve">W przypadku wnoszenia zabezpieczenia należytego wykonania umowy w formie niepieniężnej jako Beneficjenta gwarancji należy wskazać: </w:t>
      </w:r>
      <w:r w:rsidR="00D40FA0" w:rsidRPr="00C76196">
        <w:rPr>
          <w:rFonts w:asciiTheme="minorHAnsi" w:hAnsiTheme="minorHAnsi" w:cstheme="minorHAnsi"/>
          <w:b/>
          <w:bCs/>
          <w:sz w:val="24"/>
          <w:szCs w:val="24"/>
        </w:rPr>
        <w:t>Gminę Białe Błota, ul. Szubińska 7, 86-005 Białe Błota</w:t>
      </w:r>
      <w:r w:rsidRPr="00C76196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7BCDEB5" w14:textId="53D4AEF1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lastRenderedPageBreak/>
        <w:t xml:space="preserve">Zamawiający nie wyraża zgody na wniesienie zabezpieczenia w formach przewidzianych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="00C76196">
        <w:rPr>
          <w:rFonts w:asciiTheme="minorHAnsi" w:hAnsiTheme="minorHAnsi" w:cstheme="minorHAnsi"/>
          <w:sz w:val="24"/>
          <w:szCs w:val="24"/>
        </w:rPr>
        <w:t>w art. 450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ust.2 ustawy Pzp.</w:t>
      </w:r>
    </w:p>
    <w:p w14:paraId="43B87C27" w14:textId="77777777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W przypadku wniesienia wadium w pieniądzu Wykonawca może wyrazić zgodę na zaliczenie kwoty wadium na poczet zabezpieczenia.</w:t>
      </w:r>
    </w:p>
    <w:p w14:paraId="177FB911" w14:textId="77777777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Dokument gwarancji (bankowej lub ubezpieczeniowej) musi reprezentować nieodwołalną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i bezwarunkową gwarancję płatną na pierwsze pisemne żądanie Zamawiającego</w:t>
      </w:r>
    </w:p>
    <w:p w14:paraId="19EB6CF0" w14:textId="02C81001" w:rsidR="00D40FA0" w:rsidRPr="0096224F" w:rsidRDefault="00D40FA0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Zabezpieczenie wnoszone w pieni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ą</w:t>
      </w:r>
      <w:r w:rsidRPr="0096224F">
        <w:rPr>
          <w:rFonts w:asciiTheme="minorHAnsi" w:hAnsiTheme="minorHAnsi" w:cstheme="minorHAnsi"/>
          <w:sz w:val="24"/>
          <w:szCs w:val="24"/>
        </w:rPr>
        <w:t>dzu, nale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ż</w:t>
      </w:r>
      <w:r w:rsidRPr="0096224F">
        <w:rPr>
          <w:rFonts w:asciiTheme="minorHAnsi" w:hAnsiTheme="minorHAnsi" w:cstheme="minorHAnsi"/>
          <w:sz w:val="24"/>
          <w:szCs w:val="24"/>
        </w:rPr>
        <w:t>y wpłaci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 xml:space="preserve">ć </w:t>
      </w:r>
      <w:r w:rsidRPr="0096224F">
        <w:rPr>
          <w:rFonts w:asciiTheme="minorHAnsi" w:hAnsiTheme="minorHAnsi" w:cstheme="minorHAnsi"/>
          <w:sz w:val="24"/>
          <w:szCs w:val="24"/>
        </w:rPr>
        <w:t>przelewem na rachunek bankowy Zamawiaj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ą</w:t>
      </w:r>
      <w:r w:rsidRPr="0096224F">
        <w:rPr>
          <w:rFonts w:asciiTheme="minorHAnsi" w:hAnsiTheme="minorHAnsi" w:cstheme="minorHAnsi"/>
          <w:sz w:val="24"/>
          <w:szCs w:val="24"/>
        </w:rPr>
        <w:t xml:space="preserve">cego 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Nr konta 45 8142 1020 0000 3098 5000 0004</w:t>
      </w:r>
      <w:r w:rsidRPr="0096224F">
        <w:rPr>
          <w:rFonts w:asciiTheme="minorHAnsi" w:hAnsiTheme="minorHAnsi" w:cstheme="minorHAnsi"/>
          <w:sz w:val="24"/>
          <w:szCs w:val="24"/>
        </w:rPr>
        <w:t xml:space="preserve"> z adnotacj</w:t>
      </w:r>
      <w:r w:rsidRPr="0096224F">
        <w:rPr>
          <w:rFonts w:asciiTheme="minorHAnsi" w:eastAsia="TimesNewRoman" w:hAnsiTheme="minorHAnsi" w:cstheme="minorHAnsi"/>
          <w:sz w:val="24"/>
          <w:szCs w:val="24"/>
        </w:rPr>
        <w:t>ą</w:t>
      </w:r>
      <w:r w:rsidRPr="0096224F">
        <w:rPr>
          <w:rFonts w:asciiTheme="minorHAnsi" w:hAnsiTheme="minorHAnsi" w:cstheme="minorHAnsi"/>
          <w:sz w:val="24"/>
          <w:szCs w:val="24"/>
        </w:rPr>
        <w:t>: „</w:t>
      </w:r>
      <w:r w:rsidRPr="0096224F">
        <w:rPr>
          <w:rFonts w:asciiTheme="minorHAnsi" w:hAnsiTheme="minorHAnsi" w:cstheme="minorHAnsi"/>
          <w:b/>
          <w:bCs/>
          <w:sz w:val="24"/>
          <w:szCs w:val="24"/>
        </w:rPr>
        <w:t>ZA</w:t>
      </w:r>
      <w:r w:rsidR="00A25BF2" w:rsidRPr="0096224F">
        <w:rPr>
          <w:rFonts w:asciiTheme="minorHAnsi" w:hAnsiTheme="minorHAnsi" w:cstheme="minorHAnsi"/>
          <w:b/>
          <w:bCs/>
          <w:sz w:val="24"/>
          <w:szCs w:val="24"/>
        </w:rPr>
        <w:t xml:space="preserve">BEZPIECZENIE – spr. nr </w:t>
      </w:r>
      <w:r w:rsidR="0078288C">
        <w:rPr>
          <w:rFonts w:asciiTheme="minorHAnsi" w:hAnsiTheme="minorHAnsi" w:cstheme="minorHAnsi"/>
          <w:b/>
          <w:bCs/>
          <w:sz w:val="24"/>
          <w:szCs w:val="24"/>
        </w:rPr>
        <w:t>RZP.271.</w:t>
      </w:r>
      <w:r w:rsidR="00E93148">
        <w:rPr>
          <w:rFonts w:asciiTheme="minorHAnsi" w:hAnsiTheme="minorHAnsi" w:cstheme="minorHAnsi"/>
          <w:b/>
          <w:bCs/>
          <w:sz w:val="24"/>
          <w:szCs w:val="24"/>
        </w:rPr>
        <w:t>20</w:t>
      </w:r>
      <w:r w:rsidR="0078288C">
        <w:rPr>
          <w:rFonts w:asciiTheme="minorHAnsi" w:hAnsiTheme="minorHAnsi" w:cstheme="minorHAnsi"/>
          <w:b/>
          <w:bCs/>
          <w:sz w:val="24"/>
          <w:szCs w:val="24"/>
        </w:rPr>
        <w:t>.202</w:t>
      </w:r>
      <w:r w:rsidR="00E93148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78288C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153B7D">
        <w:rPr>
          <w:rFonts w:asciiTheme="minorHAnsi" w:hAnsiTheme="minorHAnsi" w:cstheme="minorHAnsi"/>
          <w:b/>
          <w:bCs/>
          <w:sz w:val="24"/>
          <w:szCs w:val="24"/>
        </w:rPr>
        <w:t>R</w:t>
      </w:r>
      <w:r w:rsidR="0078288C">
        <w:rPr>
          <w:rFonts w:asciiTheme="minorHAnsi" w:hAnsiTheme="minorHAnsi" w:cstheme="minorHAnsi"/>
          <w:b/>
          <w:bCs/>
          <w:sz w:val="24"/>
          <w:szCs w:val="24"/>
        </w:rPr>
        <w:t>ZP</w:t>
      </w:r>
      <w:r w:rsidR="00153B7D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="0065095C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77BEE9A8" w14:textId="77777777" w:rsidR="007B3EDD" w:rsidRPr="003C01FD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pacing w:val="-8"/>
          <w:sz w:val="24"/>
          <w:szCs w:val="24"/>
        </w:rPr>
      </w:pPr>
      <w:r w:rsidRPr="003C01FD">
        <w:rPr>
          <w:rFonts w:asciiTheme="minorHAnsi" w:hAnsiTheme="minorHAnsi" w:cstheme="minorHAnsi"/>
          <w:spacing w:val="-8"/>
          <w:sz w:val="24"/>
          <w:szCs w:val="24"/>
        </w:rPr>
        <w:t>W przypadku wniesienia zabezpieczenia należytego wykonania umowy w formie innej niż w pieniądzu, przed podpisaniem umowy Wykonawca jest zobowiązany przedstawić do akceptacji Zamawiającemu treść dokumentu gwarancji (bankowej lub ubezpieczeniowej) lub poręczenia.</w:t>
      </w:r>
    </w:p>
    <w:p w14:paraId="7216D441" w14:textId="7FC116A0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Zamawiający zwróci zabezpieczenie należytego wykonania umowy w terminie i na warunkach określonych w Tomie II</w:t>
      </w:r>
      <w:r w:rsidR="00B8033E">
        <w:rPr>
          <w:rFonts w:asciiTheme="minorHAnsi" w:hAnsiTheme="minorHAnsi" w:cstheme="minorHAnsi"/>
          <w:sz w:val="24"/>
          <w:szCs w:val="24"/>
        </w:rPr>
        <w:t xml:space="preserve"> SWZ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70D9B620" w14:textId="77777777" w:rsidR="00D40FA0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Jeżeli okres na jaki ma zostać wniesione zabezpieczenie przekracza 5 lat, zabezpieczenie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>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6B2CD4D8" w14:textId="77777777" w:rsidR="007B3EDD" w:rsidRPr="0096224F" w:rsidRDefault="001F30AF" w:rsidP="001A3BCE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694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35" w:name="bookmark32"/>
      <w:bookmarkStart w:id="36" w:name="bookmark33"/>
      <w:r w:rsidRPr="0096224F">
        <w:rPr>
          <w:rFonts w:asciiTheme="minorHAnsi" w:hAnsiTheme="minorHAnsi" w:cstheme="minorHAnsi"/>
          <w:sz w:val="24"/>
          <w:szCs w:val="24"/>
        </w:rPr>
        <w:t>POUCZENIE O ŚRODKACH OCHRONY PRAWNEJ</w:t>
      </w:r>
      <w:bookmarkEnd w:id="35"/>
      <w:bookmarkEnd w:id="36"/>
    </w:p>
    <w:p w14:paraId="31EE5FFA" w14:textId="13B23465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Wykonawcy, a także innemu podmiotowi, jeżeli ma lub miał interes w uzyskaniu zamówienia oraz poniósł lub może ponieść szkodę w wyniku naruszenia przez Zamawiającego przepisów ustawy Pzp., przysługują środki ochrony prawnej określone </w:t>
      </w:r>
      <w:r w:rsidR="001321CB" w:rsidRPr="0096224F">
        <w:rPr>
          <w:rFonts w:asciiTheme="minorHAnsi" w:hAnsiTheme="minorHAnsi" w:cstheme="minorHAnsi"/>
          <w:sz w:val="24"/>
          <w:szCs w:val="24"/>
        </w:rPr>
        <w:br/>
      </w:r>
      <w:r w:rsidR="00B8033E">
        <w:rPr>
          <w:rFonts w:asciiTheme="minorHAnsi" w:hAnsiTheme="minorHAnsi" w:cstheme="minorHAnsi"/>
          <w:sz w:val="24"/>
          <w:szCs w:val="24"/>
        </w:rPr>
        <w:t>w Dziale IX</w:t>
      </w:r>
      <w:r w:rsidRPr="0096224F">
        <w:rPr>
          <w:rFonts w:asciiTheme="minorHAnsi" w:hAnsiTheme="minorHAnsi" w:cstheme="minorHAnsi"/>
          <w:sz w:val="24"/>
          <w:szCs w:val="24"/>
        </w:rPr>
        <w:t xml:space="preserve"> ustawy Pzp. Środki ochrony prawnej wobec ogłoszenia o zamówieniu oraz </w:t>
      </w:r>
      <w:r w:rsidR="00B8033E">
        <w:rPr>
          <w:rFonts w:asciiTheme="minorHAnsi" w:hAnsiTheme="minorHAnsi" w:cstheme="minorHAnsi"/>
          <w:sz w:val="24"/>
          <w:szCs w:val="24"/>
        </w:rPr>
        <w:t>dokumentów zamówienia</w:t>
      </w:r>
      <w:r w:rsidRPr="0096224F">
        <w:rPr>
          <w:rFonts w:asciiTheme="minorHAnsi" w:hAnsiTheme="minorHAnsi" w:cstheme="minorHAnsi"/>
          <w:sz w:val="24"/>
          <w:szCs w:val="24"/>
        </w:rPr>
        <w:t xml:space="preserve"> przysługują również organizacjom wpisanym na listę, o której mowa w ar</w:t>
      </w:r>
      <w:r w:rsidR="00B8033E">
        <w:rPr>
          <w:rFonts w:asciiTheme="minorHAnsi" w:hAnsiTheme="minorHAnsi" w:cstheme="minorHAnsi"/>
          <w:sz w:val="24"/>
          <w:szCs w:val="24"/>
        </w:rPr>
        <w:t>t. 469</w:t>
      </w:r>
      <w:r w:rsidRPr="0096224F">
        <w:rPr>
          <w:rFonts w:asciiTheme="minorHAnsi" w:hAnsiTheme="minorHAnsi" w:cstheme="minorHAnsi"/>
          <w:sz w:val="24"/>
          <w:szCs w:val="24"/>
        </w:rPr>
        <w:t xml:space="preserve"> pkt </w:t>
      </w:r>
      <w:r w:rsidR="00B8033E">
        <w:rPr>
          <w:rFonts w:asciiTheme="minorHAnsi" w:hAnsiTheme="minorHAnsi" w:cstheme="minorHAnsi"/>
          <w:sz w:val="24"/>
          <w:szCs w:val="24"/>
        </w:rPr>
        <w:t>1</w:t>
      </w:r>
      <w:r w:rsidRPr="0096224F">
        <w:rPr>
          <w:rFonts w:asciiTheme="minorHAnsi" w:hAnsiTheme="minorHAnsi" w:cstheme="minorHAnsi"/>
          <w:sz w:val="24"/>
          <w:szCs w:val="24"/>
        </w:rPr>
        <w:t>5 ustawy Pzp</w:t>
      </w:r>
      <w:r w:rsidR="00B8033E">
        <w:rPr>
          <w:rFonts w:asciiTheme="minorHAnsi" w:hAnsiTheme="minorHAnsi" w:cstheme="minorHAnsi"/>
          <w:sz w:val="24"/>
          <w:szCs w:val="24"/>
        </w:rPr>
        <w:t>, oraz Rzecznikowi Małych i Średnich Przedsiębiorców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0AD5749B" w14:textId="18DE4D01" w:rsidR="007B3EDD" w:rsidRPr="0096224F" w:rsidRDefault="00B8033E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Odwołanie przysługuje</w:t>
      </w:r>
      <w:r w:rsidR="001F30AF" w:rsidRPr="0096224F">
        <w:rPr>
          <w:rFonts w:asciiTheme="minorHAnsi" w:hAnsiTheme="minorHAnsi" w:cstheme="minorHAnsi"/>
          <w:sz w:val="24"/>
          <w:szCs w:val="24"/>
        </w:rPr>
        <w:t xml:space="preserve"> wobec czynności</w:t>
      </w:r>
      <w:r>
        <w:rPr>
          <w:rFonts w:asciiTheme="minorHAnsi" w:hAnsiTheme="minorHAnsi" w:cstheme="minorHAnsi"/>
          <w:sz w:val="24"/>
          <w:szCs w:val="24"/>
        </w:rPr>
        <w:t xml:space="preserve"> określonych w art. 513 ustawy Pzp</w:t>
      </w:r>
      <w:r w:rsidR="001F30AF" w:rsidRPr="0096224F">
        <w:rPr>
          <w:rFonts w:asciiTheme="minorHAnsi" w:hAnsiTheme="minorHAnsi" w:cstheme="minorHAnsi"/>
          <w:sz w:val="24"/>
          <w:szCs w:val="24"/>
        </w:rPr>
        <w:t>.</w:t>
      </w:r>
    </w:p>
    <w:p w14:paraId="39E711B6" w14:textId="76B2206A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Odwołanie </w:t>
      </w:r>
      <w:r w:rsidR="00B8033E">
        <w:rPr>
          <w:rFonts w:asciiTheme="minorHAnsi" w:hAnsiTheme="minorHAnsi" w:cstheme="minorHAnsi"/>
          <w:sz w:val="24"/>
          <w:szCs w:val="24"/>
        </w:rPr>
        <w:t>wnosi się w terminach określonych w art. 515 ustawy Pzp.</w:t>
      </w:r>
    </w:p>
    <w:p w14:paraId="6512D6FD" w14:textId="77777777" w:rsidR="00521E25" w:rsidRPr="0096224F" w:rsidRDefault="00521E25" w:rsidP="00521E25">
      <w:pPr>
        <w:pStyle w:val="Teksttreci20"/>
        <w:numPr>
          <w:ilvl w:val="1"/>
          <w:numId w:val="12"/>
        </w:numPr>
        <w:shd w:val="clear" w:color="auto" w:fill="auto"/>
        <w:tabs>
          <w:tab w:val="left" w:pos="694"/>
        </w:tabs>
        <w:spacing w:after="0" w:line="360" w:lineRule="auto"/>
        <w:ind w:left="720" w:hanging="720"/>
        <w:jc w:val="both"/>
        <w:rPr>
          <w:rFonts w:asciiTheme="minorHAnsi" w:hAnsiTheme="minorHAnsi" w:cstheme="minorHAnsi"/>
          <w:spacing w:val="-6"/>
          <w:sz w:val="24"/>
          <w:szCs w:val="24"/>
        </w:rPr>
      </w:pPr>
      <w:r w:rsidRPr="0096224F">
        <w:rPr>
          <w:rFonts w:asciiTheme="minorHAnsi" w:hAnsiTheme="minorHAnsi" w:cstheme="minorHAnsi"/>
          <w:spacing w:val="-6"/>
          <w:sz w:val="24"/>
          <w:szCs w:val="24"/>
        </w:rPr>
        <w:t>Odwołan</w:t>
      </w:r>
      <w:r>
        <w:rPr>
          <w:rFonts w:asciiTheme="minorHAnsi" w:hAnsiTheme="minorHAnsi" w:cstheme="minorHAnsi"/>
          <w:spacing w:val="-6"/>
          <w:sz w:val="24"/>
          <w:szCs w:val="24"/>
        </w:rPr>
        <w:t xml:space="preserve">ie wnosi się do Prezesa </w:t>
      </w:r>
      <w:r w:rsidRPr="0096224F">
        <w:rPr>
          <w:rFonts w:asciiTheme="minorHAnsi" w:hAnsiTheme="minorHAnsi" w:cstheme="minorHAnsi"/>
          <w:spacing w:val="-6"/>
          <w:sz w:val="24"/>
          <w:szCs w:val="24"/>
        </w:rPr>
        <w:t xml:space="preserve"> Izby</w:t>
      </w:r>
      <w:r>
        <w:rPr>
          <w:rFonts w:asciiTheme="minorHAnsi" w:hAnsiTheme="minorHAnsi" w:cstheme="minorHAnsi"/>
          <w:spacing w:val="-6"/>
          <w:sz w:val="24"/>
          <w:szCs w:val="24"/>
        </w:rPr>
        <w:t>. 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25A4B937" w14:textId="7DFA0E0F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Szczegółowe zasady postępowania po wniesieniu odwołania, określ</w:t>
      </w:r>
      <w:r w:rsidR="0095615C">
        <w:rPr>
          <w:rFonts w:asciiTheme="minorHAnsi" w:hAnsiTheme="minorHAnsi" w:cstheme="minorHAnsi"/>
          <w:sz w:val="24"/>
          <w:szCs w:val="24"/>
        </w:rPr>
        <w:t xml:space="preserve">ają stosowne przepisy Działu IX </w:t>
      </w:r>
      <w:r w:rsidRPr="0096224F">
        <w:rPr>
          <w:rFonts w:asciiTheme="minorHAnsi" w:hAnsiTheme="minorHAnsi" w:cstheme="minorHAnsi"/>
          <w:sz w:val="24"/>
          <w:szCs w:val="24"/>
        </w:rPr>
        <w:t>ustawy Pzp.</w:t>
      </w:r>
    </w:p>
    <w:p w14:paraId="3B623691" w14:textId="1C9F6273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763"/>
        </w:tabs>
        <w:spacing w:after="0" w:line="360" w:lineRule="auto"/>
        <w:ind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lastRenderedPageBreak/>
        <w:t xml:space="preserve">Na orzeczenie Izby </w:t>
      </w:r>
      <w:r w:rsidR="0095615C">
        <w:rPr>
          <w:rFonts w:asciiTheme="minorHAnsi" w:hAnsiTheme="minorHAnsi" w:cstheme="minorHAnsi"/>
          <w:sz w:val="24"/>
          <w:szCs w:val="24"/>
        </w:rPr>
        <w:t>oraz  postanowienie Prezesa Izby</w:t>
      </w:r>
      <w:r w:rsidRPr="0096224F">
        <w:rPr>
          <w:rFonts w:asciiTheme="minorHAnsi" w:hAnsiTheme="minorHAnsi" w:cstheme="minorHAnsi"/>
          <w:sz w:val="24"/>
          <w:szCs w:val="24"/>
        </w:rPr>
        <w:t>, stronom oraz uczestnikom postępowania odwo</w:t>
      </w:r>
      <w:r w:rsidR="0095615C">
        <w:rPr>
          <w:rFonts w:asciiTheme="minorHAnsi" w:hAnsiTheme="minorHAnsi" w:cstheme="minorHAnsi"/>
          <w:sz w:val="24"/>
          <w:szCs w:val="24"/>
        </w:rPr>
        <w:t>ławczego przysługuje skarga.</w:t>
      </w:r>
    </w:p>
    <w:p w14:paraId="0BB57A32" w14:textId="4B678E9F" w:rsidR="0078288C" w:rsidRPr="00521E25" w:rsidRDefault="0078288C" w:rsidP="00521E25">
      <w:pPr>
        <w:pStyle w:val="Teksttreci20"/>
        <w:numPr>
          <w:ilvl w:val="1"/>
          <w:numId w:val="12"/>
        </w:numPr>
        <w:shd w:val="clear" w:color="auto" w:fill="auto"/>
        <w:spacing w:after="0" w:line="360" w:lineRule="auto"/>
        <w:ind w:left="709" w:hanging="709"/>
        <w:jc w:val="both"/>
        <w:rPr>
          <w:rFonts w:asciiTheme="minorHAnsi" w:hAnsiTheme="minorHAnsi" w:cstheme="minorHAnsi"/>
          <w:sz w:val="24"/>
          <w:szCs w:val="24"/>
        </w:rPr>
      </w:pPr>
      <w:r w:rsidRPr="00521E25">
        <w:rPr>
          <w:rFonts w:asciiTheme="minorHAnsi" w:hAnsiTheme="minorHAnsi" w:cstheme="minorHAnsi"/>
          <w:sz w:val="24"/>
          <w:szCs w:val="24"/>
        </w:rPr>
        <w:t>Skargę wnosi się do Sądu Okręgowego w Warszawie, za pośrednictwem Prezesa Izby w terminie 14 dni od dnia doręczenia orzeczenia Izby lub postanowienia Prezesa Izby, przesyłając jednocześnie jej odpis przeciwnikowi skargi. Złożenie skargi w placówce pocztowej operatora wyznaczonego w rozumieniu ustawy z dnia 23 listopada 2012 r. - Prawo pocztowe albo wysłane na adres do doręczeń elektronicznych, o których mowa w ustaw</w:t>
      </w:r>
      <w:r w:rsidR="00521E25">
        <w:rPr>
          <w:rFonts w:asciiTheme="minorHAnsi" w:hAnsiTheme="minorHAnsi" w:cstheme="minorHAnsi"/>
          <w:sz w:val="24"/>
          <w:szCs w:val="24"/>
        </w:rPr>
        <w:t>ie</w:t>
      </w:r>
      <w:r w:rsidRPr="00521E25">
        <w:rPr>
          <w:rFonts w:asciiTheme="minorHAnsi" w:hAnsiTheme="minorHAnsi" w:cstheme="minorHAnsi"/>
          <w:sz w:val="24"/>
          <w:szCs w:val="24"/>
        </w:rPr>
        <w:t xml:space="preserve"> z dnia 18 listopada 2020 r. o doręczeniach elektronicznych jest równoznaczne z jej wniesieniem.</w:t>
      </w:r>
    </w:p>
    <w:p w14:paraId="20A9BF7B" w14:textId="77777777" w:rsidR="007B3EDD" w:rsidRPr="0096224F" w:rsidRDefault="001F30AF" w:rsidP="001A3BCE">
      <w:pPr>
        <w:pStyle w:val="Teksttreci20"/>
        <w:numPr>
          <w:ilvl w:val="0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/>
          <w:bCs/>
          <w:sz w:val="24"/>
          <w:szCs w:val="24"/>
        </w:rPr>
        <w:t>OCHRONA DANYCH OSOBOWYCH</w:t>
      </w:r>
    </w:p>
    <w:p w14:paraId="2B23A78E" w14:textId="77777777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 xml:space="preserve">Zamawiający informuje, że Administratorem danych osobowych Wykonawcy jest </w:t>
      </w:r>
      <w:r w:rsidR="00D40FA0" w:rsidRPr="0096224F">
        <w:rPr>
          <w:rFonts w:asciiTheme="minorHAnsi" w:hAnsiTheme="minorHAnsi" w:cstheme="minorHAnsi"/>
          <w:bCs/>
          <w:sz w:val="24"/>
          <w:szCs w:val="24"/>
        </w:rPr>
        <w:t>Gmina Białe Błota</w:t>
      </w:r>
      <w:r w:rsidRPr="0096224F">
        <w:rPr>
          <w:rFonts w:asciiTheme="minorHAnsi" w:hAnsiTheme="minorHAnsi" w:cstheme="minorHAnsi"/>
          <w:sz w:val="24"/>
          <w:szCs w:val="24"/>
        </w:rPr>
        <w:t>.</w:t>
      </w:r>
    </w:p>
    <w:p w14:paraId="11DFAC35" w14:textId="77777777" w:rsidR="007B3EDD" w:rsidRPr="0096224F" w:rsidRDefault="00D40FA0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bCs/>
          <w:sz w:val="24"/>
          <w:szCs w:val="24"/>
        </w:rPr>
        <w:t xml:space="preserve">Gmina zapewnia kontakt z Inspektorem Ochrony Danych w Gminie za pośrednictwem adresu poczty elektronicznej </w:t>
      </w:r>
      <w:r w:rsidRPr="0096224F">
        <w:rPr>
          <w:rFonts w:asciiTheme="minorHAnsi" w:hAnsiTheme="minorHAnsi" w:cstheme="minorHAnsi"/>
          <w:bCs/>
          <w:color w:val="333333"/>
          <w:sz w:val="24"/>
          <w:szCs w:val="24"/>
        </w:rPr>
        <w:t>iod@bialeblota.eu</w:t>
      </w:r>
      <w:r w:rsidRPr="0096224F">
        <w:rPr>
          <w:rFonts w:asciiTheme="minorHAnsi" w:hAnsiTheme="minorHAnsi" w:cstheme="minorHAnsi"/>
          <w:bCs/>
          <w:sz w:val="24"/>
          <w:szCs w:val="24"/>
        </w:rPr>
        <w:t xml:space="preserve"> lub drogą pocztową pod adresem administratora danych osobowych. Szczegółowe informacje dotyczące Inspektora Ochrony Danych znajdują się na stronie internetowej www. www.bip.bialeblota.pl oraz w miejscu powszechnie dostępnym w siedzibie Urzędu Gminy Białe Błota</w:t>
      </w:r>
      <w:r w:rsidR="001F30AF" w:rsidRPr="00614936">
        <w:rPr>
          <w:rFonts w:asciiTheme="minorHAnsi" w:hAnsiTheme="minorHAnsi" w:cstheme="minorHAnsi"/>
          <w:sz w:val="24"/>
          <w:szCs w:val="24"/>
          <w:lang w:eastAsia="en-US" w:bidi="en-US"/>
        </w:rPr>
        <w:t>.</w:t>
      </w:r>
    </w:p>
    <w:p w14:paraId="4CDE3AE1" w14:textId="77777777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Dane osobowe będą przetwarzane w celu przeprowadzenia postępowania o udzielenie zamówienia publicznego oraz w celu archiwizacji.</w:t>
      </w:r>
    </w:p>
    <w:p w14:paraId="0485AA7A" w14:textId="77777777" w:rsidR="007B3EDD" w:rsidRPr="003D5AB4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697"/>
        <w:jc w:val="both"/>
        <w:rPr>
          <w:rFonts w:asciiTheme="minorHAnsi" w:hAnsiTheme="minorHAnsi" w:cstheme="minorHAnsi"/>
          <w:spacing w:val="-12"/>
          <w:sz w:val="24"/>
          <w:szCs w:val="24"/>
        </w:rPr>
      </w:pPr>
      <w:r w:rsidRPr="003D5AB4">
        <w:rPr>
          <w:rFonts w:asciiTheme="minorHAnsi" w:hAnsiTheme="minorHAnsi" w:cstheme="minorHAnsi"/>
          <w:spacing w:val="-12"/>
          <w:sz w:val="24"/>
          <w:szCs w:val="24"/>
        </w:rPr>
        <w:t>Podstawę prawną przetwarzania danych osobowych stanowi ustawa Prawo zamówień publicznych.</w:t>
      </w:r>
    </w:p>
    <w:p w14:paraId="16E9AA8B" w14:textId="77777777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Dane osobowe będą ujawniane wykonawcom oraz wszystkim zainteresowanym, a także podmiotom przetwarzającym dane na podstawie zawartych umów.</w:t>
      </w:r>
    </w:p>
    <w:p w14:paraId="1D404E05" w14:textId="77777777" w:rsidR="007B3EDD" w:rsidRPr="003D5AB4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700"/>
        <w:jc w:val="both"/>
        <w:rPr>
          <w:rFonts w:asciiTheme="minorHAnsi" w:hAnsiTheme="minorHAnsi" w:cstheme="minorHAnsi"/>
          <w:spacing w:val="-8"/>
          <w:sz w:val="24"/>
          <w:szCs w:val="24"/>
        </w:rPr>
      </w:pPr>
      <w:r w:rsidRPr="003D5AB4">
        <w:rPr>
          <w:rFonts w:asciiTheme="minorHAnsi" w:hAnsiTheme="minorHAnsi" w:cstheme="minorHAnsi"/>
          <w:spacing w:val="-8"/>
          <w:sz w:val="24"/>
          <w:szCs w:val="24"/>
        </w:rPr>
        <w:t xml:space="preserve">Dane osobowe Wykonawcy będą przechowywane przez okres obowiązywania umowy </w:t>
      </w:r>
      <w:r w:rsidR="001321CB" w:rsidRPr="003D5AB4">
        <w:rPr>
          <w:rFonts w:asciiTheme="minorHAnsi" w:hAnsiTheme="minorHAnsi" w:cstheme="minorHAnsi"/>
          <w:spacing w:val="-8"/>
          <w:sz w:val="24"/>
          <w:szCs w:val="24"/>
        </w:rPr>
        <w:br/>
      </w:r>
      <w:r w:rsidRPr="003D5AB4">
        <w:rPr>
          <w:rFonts w:asciiTheme="minorHAnsi" w:hAnsiTheme="minorHAnsi" w:cstheme="minorHAnsi"/>
          <w:spacing w:val="-8"/>
          <w:sz w:val="24"/>
          <w:szCs w:val="24"/>
        </w:rPr>
        <w:t xml:space="preserve">a następnie 5 lat, albo 15 lat w przypadku zamówień współfinansowanych ze środków UE, począwszy od 1 stycznia roku kalendarzowego następującego po zakończeniu okresu obowiązywania umowy. Okresy te dotyczą również Wykonawców, którzy złożyli oferty </w:t>
      </w:r>
      <w:r w:rsidR="001321CB" w:rsidRPr="003D5AB4">
        <w:rPr>
          <w:rFonts w:asciiTheme="minorHAnsi" w:hAnsiTheme="minorHAnsi" w:cstheme="minorHAnsi"/>
          <w:spacing w:val="-8"/>
          <w:sz w:val="24"/>
          <w:szCs w:val="24"/>
        </w:rPr>
        <w:br/>
      </w:r>
      <w:r w:rsidRPr="003D5AB4">
        <w:rPr>
          <w:rFonts w:asciiTheme="minorHAnsi" w:hAnsiTheme="minorHAnsi" w:cstheme="minorHAnsi"/>
          <w:spacing w:val="-8"/>
          <w:sz w:val="24"/>
          <w:szCs w:val="24"/>
        </w:rPr>
        <w:t>i nie zostały one uznane, jako najkorzystniejsze (nie zawarto z tymi Wykonawcami umowy).</w:t>
      </w:r>
    </w:p>
    <w:p w14:paraId="46FDE025" w14:textId="77777777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672"/>
        </w:tabs>
        <w:spacing w:after="0" w:line="360" w:lineRule="auto"/>
        <w:ind w:left="697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t>Osobie, której dane dotyczą przysługuje prawo dostępu do danych a także, na warunkach określonych w przepisach Rozporządzenia Parlamentu i Rady (UE) 2016/679 z dnia 27 kwietnia 2016 r. w sprawie ochrony osób fizycznych w związku z przetwarzaniem danych osobowych i w sprawie swobodnego przepływu</w:t>
      </w:r>
      <w:r w:rsidR="000636E4" w:rsidRPr="0096224F">
        <w:rPr>
          <w:rFonts w:asciiTheme="minorHAnsi" w:hAnsiTheme="minorHAnsi" w:cstheme="minorHAnsi"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>takich danych oraz uchylenia dyrektywy 95/46/WE, prawo sprostowania danych, ich usunięcia oraz ograniczenia przetwarzania. Osobie, której dane dotyczą przysługuje prawo wniesienia skargi do organu nadzorczego.</w:t>
      </w:r>
    </w:p>
    <w:p w14:paraId="148CCC7A" w14:textId="77777777" w:rsidR="007B3EDD" w:rsidRPr="0096224F" w:rsidRDefault="001F30AF" w:rsidP="001A3BCE">
      <w:pPr>
        <w:pStyle w:val="Teksttreci20"/>
        <w:numPr>
          <w:ilvl w:val="1"/>
          <w:numId w:val="12"/>
        </w:numPr>
        <w:shd w:val="clear" w:color="auto" w:fill="auto"/>
        <w:tabs>
          <w:tab w:val="left" w:pos="706"/>
        </w:tabs>
        <w:spacing w:after="0" w:line="360" w:lineRule="auto"/>
        <w:ind w:left="697" w:hanging="700"/>
        <w:jc w:val="both"/>
        <w:rPr>
          <w:rFonts w:asciiTheme="minorHAnsi" w:hAnsiTheme="minorHAnsi" w:cstheme="minorHAnsi"/>
          <w:sz w:val="24"/>
          <w:szCs w:val="24"/>
        </w:rPr>
      </w:pPr>
      <w:r w:rsidRPr="0096224F">
        <w:rPr>
          <w:rFonts w:asciiTheme="minorHAnsi" w:hAnsiTheme="minorHAnsi" w:cstheme="minorHAnsi"/>
          <w:sz w:val="24"/>
          <w:szCs w:val="24"/>
        </w:rPr>
        <w:lastRenderedPageBreak/>
        <w:t>Podanie danych jest dobrowolne, jednakże ich niepodanie może uniemożliwić Zamawiającemu dokonanie oceny spełniania warunków udziału w postępowaniu oraz zdolności wykonawcy do należytego wykonania zamówienia, co skutkować może wykluczeniem wykonawcy z postępowa</w:t>
      </w:r>
      <w:r w:rsidR="00F407CF" w:rsidRPr="0096224F">
        <w:rPr>
          <w:rFonts w:asciiTheme="minorHAnsi" w:hAnsiTheme="minorHAnsi" w:cstheme="minorHAnsi"/>
          <w:sz w:val="24"/>
          <w:szCs w:val="24"/>
        </w:rPr>
        <w:t>nia lub odrzuceniem jego oferty.</w:t>
      </w:r>
    </w:p>
    <w:sectPr w:rsidR="007B3EDD" w:rsidRPr="0096224F" w:rsidSect="0018701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993" w:right="1134" w:bottom="1134" w:left="1259" w:header="0" w:footer="6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D8F02" w14:textId="77777777" w:rsidR="00231EDC" w:rsidRDefault="00231EDC">
      <w:r>
        <w:separator/>
      </w:r>
    </w:p>
  </w:endnote>
  <w:endnote w:type="continuationSeparator" w:id="0">
    <w:p w14:paraId="3B953FED" w14:textId="77777777" w:rsidR="00231EDC" w:rsidRDefault="0023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93EC" w14:textId="77777777" w:rsidR="00654B88" w:rsidRDefault="00654B88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9366486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color w:val="0070C0"/>
        <w:sz w:val="22"/>
        <w:szCs w:val="22"/>
      </w:rPr>
    </w:sdtEndPr>
    <w:sdtContent>
      <w:p w14:paraId="7A8A79FE" w14:textId="1BD76C2B" w:rsidR="00231EDC" w:rsidRDefault="00231EDC">
        <w:pPr>
          <w:pStyle w:val="Stopka0"/>
          <w:jc w:val="right"/>
          <w:rPr>
            <w:rFonts w:eastAsiaTheme="majorEastAsia"/>
            <w:i/>
            <w:color w:val="0070C0"/>
            <w:sz w:val="22"/>
            <w:szCs w:val="22"/>
          </w:rPr>
        </w:pPr>
        <w:r w:rsidRPr="00E26828">
          <w:rPr>
            <w:rFonts w:eastAsiaTheme="majorEastAsia"/>
            <w:i/>
            <w:color w:val="0070C0"/>
            <w:sz w:val="22"/>
            <w:szCs w:val="22"/>
          </w:rPr>
          <w:t xml:space="preserve">str. </w:t>
        </w:r>
        <w:r w:rsidRPr="00E26828">
          <w:rPr>
            <w:rFonts w:eastAsiaTheme="minorEastAsia"/>
            <w:i/>
            <w:color w:val="0070C0"/>
            <w:sz w:val="22"/>
            <w:szCs w:val="22"/>
          </w:rPr>
          <w:fldChar w:fldCharType="begin"/>
        </w:r>
        <w:r w:rsidRPr="00E26828">
          <w:rPr>
            <w:i/>
            <w:color w:val="0070C0"/>
            <w:sz w:val="22"/>
            <w:szCs w:val="22"/>
          </w:rPr>
          <w:instrText>PAGE    \* MERGEFORMAT</w:instrText>
        </w:r>
        <w:r w:rsidRPr="00E26828">
          <w:rPr>
            <w:rFonts w:eastAsiaTheme="minorEastAsia"/>
            <w:i/>
            <w:color w:val="0070C0"/>
            <w:sz w:val="22"/>
            <w:szCs w:val="22"/>
          </w:rPr>
          <w:fldChar w:fldCharType="separate"/>
        </w:r>
        <w:r w:rsidR="00CC4124" w:rsidRPr="00CC4124">
          <w:rPr>
            <w:rFonts w:eastAsiaTheme="majorEastAsia"/>
            <w:i/>
            <w:noProof/>
            <w:color w:val="0070C0"/>
            <w:sz w:val="22"/>
            <w:szCs w:val="22"/>
          </w:rPr>
          <w:t>24</w:t>
        </w:r>
        <w:r w:rsidRPr="00E26828">
          <w:rPr>
            <w:rFonts w:eastAsiaTheme="majorEastAsia"/>
            <w:i/>
            <w:color w:val="0070C0"/>
            <w:sz w:val="22"/>
            <w:szCs w:val="22"/>
          </w:rPr>
          <w:fldChar w:fldCharType="end"/>
        </w:r>
      </w:p>
      <w:p w14:paraId="2D7707CD" w14:textId="77777777" w:rsidR="00231EDC" w:rsidRDefault="00231EDC">
        <w:pPr>
          <w:pStyle w:val="Stopka0"/>
          <w:jc w:val="right"/>
          <w:rPr>
            <w:rFonts w:eastAsiaTheme="majorEastAsia"/>
            <w:i/>
            <w:color w:val="0070C0"/>
            <w:sz w:val="22"/>
            <w:szCs w:val="22"/>
          </w:rPr>
        </w:pPr>
      </w:p>
      <w:p w14:paraId="4A730722" w14:textId="77777777" w:rsidR="00231EDC" w:rsidRPr="00E26828" w:rsidRDefault="00997F9B">
        <w:pPr>
          <w:pStyle w:val="Stopka0"/>
          <w:jc w:val="right"/>
          <w:rPr>
            <w:rFonts w:eastAsiaTheme="majorEastAsia"/>
            <w:i/>
            <w:color w:val="0070C0"/>
            <w:sz w:val="22"/>
            <w:szCs w:val="22"/>
          </w:rPr>
        </w:pPr>
      </w:p>
    </w:sdtContent>
  </w:sdt>
  <w:p w14:paraId="39E57E04" w14:textId="77777777" w:rsidR="00231EDC" w:rsidRDefault="00231EDC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F8750" w14:textId="77777777" w:rsidR="00654B88" w:rsidRDefault="00654B88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607F" w14:textId="77777777" w:rsidR="00231EDC" w:rsidRDefault="00231EDC">
      <w:r>
        <w:separator/>
      </w:r>
    </w:p>
  </w:footnote>
  <w:footnote w:type="continuationSeparator" w:id="0">
    <w:p w14:paraId="7E4732DE" w14:textId="77777777" w:rsidR="00231EDC" w:rsidRDefault="00231EDC">
      <w:r>
        <w:continuationSeparator/>
      </w:r>
    </w:p>
  </w:footnote>
  <w:footnote w:id="1">
    <w:p w14:paraId="59977BC2" w14:textId="77777777" w:rsidR="00231EDC" w:rsidRDefault="00231EDC">
      <w:pPr>
        <w:pStyle w:val="Stopka1"/>
        <w:shd w:val="clear" w:color="auto" w:fill="auto"/>
        <w:tabs>
          <w:tab w:val="left" w:pos="110"/>
        </w:tabs>
        <w:spacing w:line="214" w:lineRule="auto"/>
      </w:pPr>
      <w:r>
        <w:rPr>
          <w:vertAlign w:val="superscript"/>
        </w:rPr>
        <w:footnoteRef/>
      </w:r>
      <w:r>
        <w:tab/>
        <w:t xml:space="preserve">Ustawa z dnia 23 kwietnia 1964 r. - Kodeks cywilny </w:t>
      </w:r>
    </w:p>
  </w:footnote>
  <w:footnote w:id="2">
    <w:p w14:paraId="2373B757" w14:textId="24C17B81" w:rsidR="00231EDC" w:rsidRDefault="00231EDC">
      <w:pPr>
        <w:pStyle w:val="Stopka1"/>
        <w:shd w:val="clear" w:color="auto" w:fill="auto"/>
        <w:tabs>
          <w:tab w:val="left" w:pos="120"/>
        </w:tabs>
        <w:spacing w:line="214" w:lineRule="auto"/>
      </w:pPr>
      <w:r>
        <w:rPr>
          <w:vertAlign w:val="superscript"/>
        </w:rPr>
        <w:footnoteRef/>
      </w:r>
      <w:r>
        <w:tab/>
        <w:t xml:space="preserve">Ustawa z dnia 11 września 2019 r. - Prawo zamówień publicznych </w:t>
      </w:r>
    </w:p>
  </w:footnote>
  <w:footnote w:id="3">
    <w:p w14:paraId="7A06B803" w14:textId="77777777" w:rsidR="00231EDC" w:rsidRDefault="00231EDC">
      <w:pPr>
        <w:pStyle w:val="Stopka1"/>
        <w:shd w:val="clear" w:color="auto" w:fill="auto"/>
        <w:tabs>
          <w:tab w:val="left" w:pos="110"/>
        </w:tabs>
        <w:spacing w:line="211" w:lineRule="auto"/>
      </w:pPr>
      <w:r>
        <w:rPr>
          <w:vertAlign w:val="superscript"/>
        </w:rPr>
        <w:footnoteRef/>
      </w:r>
      <w:r>
        <w:tab/>
        <w:t xml:space="preserve">Ustawa z dnia 18 lipca 2002 r. - o świadczeniu usług drogą elektroniczną </w:t>
      </w:r>
    </w:p>
  </w:footnote>
  <w:footnote w:id="4">
    <w:p w14:paraId="6ECE56D4" w14:textId="77777777" w:rsidR="00231EDC" w:rsidRDefault="00231EDC">
      <w:pPr>
        <w:pStyle w:val="Stopka1"/>
        <w:shd w:val="clear" w:color="auto" w:fill="auto"/>
        <w:tabs>
          <w:tab w:val="left" w:pos="115"/>
        </w:tabs>
        <w:spacing w:line="254" w:lineRule="auto"/>
      </w:pPr>
      <w:r>
        <w:rPr>
          <w:vertAlign w:val="superscript"/>
        </w:rPr>
        <w:footnoteRef/>
      </w:r>
      <w:r>
        <w:tab/>
        <w:t xml:space="preserve">Ustawa z dnia 17 lutego 2005 r. - o informatyzacji działalności podmiotów realizujących zadania publiczne </w:t>
      </w:r>
    </w:p>
  </w:footnote>
  <w:footnote w:id="5">
    <w:p w14:paraId="52A3D999" w14:textId="7B9B381F" w:rsidR="00231EDC" w:rsidRDefault="00231EDC" w:rsidP="00420267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Ustawa z dnia 16 kwietnia 1993 r. – o zwalczaniu nieuczciwej konkurencji (Dz. U. z 20</w:t>
      </w:r>
      <w:r w:rsidR="00521E25">
        <w:rPr>
          <w:rFonts w:ascii="Verdana" w:hAnsi="Verdana"/>
          <w:sz w:val="16"/>
          <w:szCs w:val="16"/>
        </w:rPr>
        <w:t>22</w:t>
      </w:r>
      <w:r>
        <w:rPr>
          <w:rFonts w:ascii="Verdana" w:hAnsi="Verdana"/>
          <w:sz w:val="16"/>
          <w:szCs w:val="16"/>
        </w:rPr>
        <w:t xml:space="preserve"> r. poz. 1</w:t>
      </w:r>
      <w:r w:rsidR="00521E25">
        <w:rPr>
          <w:rFonts w:ascii="Verdana" w:hAnsi="Verdana"/>
          <w:sz w:val="16"/>
          <w:szCs w:val="16"/>
        </w:rPr>
        <w:t>233</w:t>
      </w:r>
      <w:r>
        <w:rPr>
          <w:rFonts w:ascii="Verdana" w:hAnsi="Verdana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17F40" w14:textId="77777777" w:rsidR="00654B88" w:rsidRDefault="00654B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6D6A1" w14:textId="5F71E158" w:rsidR="00231EDC" w:rsidRDefault="00231EDC">
    <w:pPr>
      <w:pStyle w:val="Nagwek"/>
    </w:pPr>
  </w:p>
  <w:p w14:paraId="02B49AE2" w14:textId="77777777" w:rsidR="00231EDC" w:rsidRDefault="00231EDC">
    <w:pPr>
      <w:pStyle w:val="Nagwek"/>
    </w:pPr>
  </w:p>
  <w:p w14:paraId="65A69303" w14:textId="77777777" w:rsidR="00231EDC" w:rsidRDefault="00231EDC" w:rsidP="001F30AF">
    <w:pPr>
      <w:pStyle w:val="Nagwek"/>
      <w:tabs>
        <w:tab w:val="clear" w:pos="9072"/>
        <w:tab w:val="right" w:pos="9639"/>
      </w:tabs>
      <w:rPr>
        <w:i/>
      </w:rPr>
    </w:pPr>
  </w:p>
  <w:p w14:paraId="4262BBCD" w14:textId="33E58C2C" w:rsidR="00231EDC" w:rsidRPr="00B25348" w:rsidRDefault="00231EDC" w:rsidP="001F30AF">
    <w:pPr>
      <w:pStyle w:val="Nagwek"/>
      <w:tabs>
        <w:tab w:val="clear" w:pos="9072"/>
        <w:tab w:val="right" w:pos="9639"/>
      </w:tabs>
      <w:rPr>
        <w:i/>
      </w:rPr>
    </w:pPr>
    <w:r w:rsidRPr="00B25348">
      <w:rPr>
        <w:i/>
      </w:rPr>
      <w:t xml:space="preserve">Nr sprawy </w:t>
    </w:r>
    <w:r>
      <w:rPr>
        <w:i/>
      </w:rPr>
      <w:t>RZP.271.</w:t>
    </w:r>
    <w:r w:rsidR="00654B88">
      <w:rPr>
        <w:i/>
      </w:rPr>
      <w:t>20</w:t>
    </w:r>
    <w:r>
      <w:rPr>
        <w:i/>
      </w:rPr>
      <w:t>.202</w:t>
    </w:r>
    <w:r w:rsidR="00654B88">
      <w:rPr>
        <w:i/>
      </w:rPr>
      <w:t>6</w:t>
    </w:r>
    <w:r>
      <w:rPr>
        <w:i/>
      </w:rPr>
      <w:t>.RZP3</w:t>
    </w:r>
  </w:p>
  <w:p w14:paraId="60CB6C8E" w14:textId="77777777" w:rsidR="00231EDC" w:rsidRDefault="00231EDC">
    <w:pPr>
      <w:pStyle w:val="Nagwek"/>
    </w:pPr>
    <w:r>
      <w:t>-------------------------------------------------------------------------------------------------------------------------------</w:t>
    </w:r>
  </w:p>
  <w:p w14:paraId="77106F8E" w14:textId="77777777" w:rsidR="00231EDC" w:rsidRDefault="00231EDC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0523" w14:textId="77777777" w:rsidR="00654B88" w:rsidRDefault="00654B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multilevel"/>
    <w:tmpl w:val="36C4690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189104D"/>
    <w:multiLevelType w:val="multilevel"/>
    <w:tmpl w:val="B7EEDF16"/>
    <w:lvl w:ilvl="0">
      <w:start w:val="1"/>
      <w:numFmt w:val="decimal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492446"/>
    <w:multiLevelType w:val="hybridMultilevel"/>
    <w:tmpl w:val="618EDCFE"/>
    <w:lvl w:ilvl="0" w:tplc="B672D68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81921"/>
    <w:multiLevelType w:val="multilevel"/>
    <w:tmpl w:val="F81629CA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434C56"/>
    <w:multiLevelType w:val="hybridMultilevel"/>
    <w:tmpl w:val="65FA82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53CEE"/>
    <w:multiLevelType w:val="hybridMultilevel"/>
    <w:tmpl w:val="C874B69C"/>
    <w:lvl w:ilvl="0" w:tplc="F328F9B2">
      <w:start w:val="1"/>
      <w:numFmt w:val="decimal"/>
      <w:lvlText w:val="%1)"/>
      <w:lvlJc w:val="left"/>
      <w:pPr>
        <w:ind w:left="1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114368F5"/>
    <w:multiLevelType w:val="multilevel"/>
    <w:tmpl w:val="8FF64C40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CA1E7C"/>
    <w:multiLevelType w:val="hybridMultilevel"/>
    <w:tmpl w:val="730C1460"/>
    <w:lvl w:ilvl="0" w:tplc="0000000C">
      <w:start w:val="1"/>
      <w:numFmt w:val="bullet"/>
      <w:lvlText w:val=""/>
      <w:lvlJc w:val="left"/>
      <w:pPr>
        <w:ind w:left="2421" w:hanging="360"/>
      </w:pPr>
      <w:rPr>
        <w:rFonts w:ascii="Symbol" w:hAnsi="Symbol" w:cs="Arial Narrow" w:hint="default"/>
        <w:color w:val="7030A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7705E68"/>
    <w:multiLevelType w:val="multilevel"/>
    <w:tmpl w:val="9C24C254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691038"/>
    <w:multiLevelType w:val="multilevel"/>
    <w:tmpl w:val="97D42A4E"/>
    <w:lvl w:ilvl="0">
      <w:start w:val="1"/>
      <w:numFmt w:val="decimal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512F3A"/>
    <w:multiLevelType w:val="hybridMultilevel"/>
    <w:tmpl w:val="F3FC943E"/>
    <w:lvl w:ilvl="0" w:tplc="0415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1" w15:restartNumberingAfterBreak="0">
    <w:nsid w:val="246D0FB2"/>
    <w:multiLevelType w:val="multilevel"/>
    <w:tmpl w:val="537C4964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973FD5"/>
    <w:multiLevelType w:val="hybridMultilevel"/>
    <w:tmpl w:val="4EFED016"/>
    <w:lvl w:ilvl="0" w:tplc="96107C32">
      <w:start w:val="1"/>
      <w:numFmt w:val="lowerLetter"/>
      <w:lvlText w:val="%1)"/>
      <w:lvlJc w:val="left"/>
      <w:pPr>
        <w:ind w:left="1429" w:hanging="360"/>
      </w:pPr>
      <w:rPr>
        <w:rFonts w:asciiTheme="minorHAnsi" w:eastAsia="Verdana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6E55F05"/>
    <w:multiLevelType w:val="hybridMultilevel"/>
    <w:tmpl w:val="339E9FB8"/>
    <w:lvl w:ilvl="0" w:tplc="F508FB48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290DED"/>
    <w:multiLevelType w:val="hybridMultilevel"/>
    <w:tmpl w:val="323ED2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A13E7"/>
    <w:multiLevelType w:val="multilevel"/>
    <w:tmpl w:val="5C6AACA6"/>
    <w:lvl w:ilvl="0">
      <w:start w:val="1"/>
      <w:numFmt w:val="lowerLetter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B66A6F"/>
    <w:multiLevelType w:val="multilevel"/>
    <w:tmpl w:val="EDC2D49A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BC7FF8"/>
    <w:multiLevelType w:val="multilevel"/>
    <w:tmpl w:val="19B0FC5E"/>
    <w:lvl w:ilvl="0">
      <w:start w:val="9"/>
      <w:numFmt w:val="decimal"/>
      <w:lvlText w:val="15.%1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296206"/>
    <w:multiLevelType w:val="multilevel"/>
    <w:tmpl w:val="D2409C6A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371FCC"/>
    <w:multiLevelType w:val="multilevel"/>
    <w:tmpl w:val="18C6C10A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247512"/>
    <w:multiLevelType w:val="multilevel"/>
    <w:tmpl w:val="AB485E36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B037700"/>
    <w:multiLevelType w:val="multilevel"/>
    <w:tmpl w:val="8AC294F0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FC15DB"/>
    <w:multiLevelType w:val="hybridMultilevel"/>
    <w:tmpl w:val="43BCF926"/>
    <w:lvl w:ilvl="0" w:tplc="04150017">
      <w:start w:val="1"/>
      <w:numFmt w:val="lowerLetter"/>
      <w:lvlText w:val="%1)"/>
      <w:lvlJc w:val="left"/>
      <w:pPr>
        <w:ind w:left="1420" w:hanging="360"/>
      </w:pPr>
    </w:lvl>
    <w:lvl w:ilvl="1" w:tplc="04150019" w:tentative="1">
      <w:start w:val="1"/>
      <w:numFmt w:val="lowerLetter"/>
      <w:lvlText w:val="%2."/>
      <w:lvlJc w:val="left"/>
      <w:pPr>
        <w:ind w:left="2140" w:hanging="360"/>
      </w:pPr>
    </w:lvl>
    <w:lvl w:ilvl="2" w:tplc="0415001B" w:tentative="1">
      <w:start w:val="1"/>
      <w:numFmt w:val="lowerRoman"/>
      <w:lvlText w:val="%3."/>
      <w:lvlJc w:val="right"/>
      <w:pPr>
        <w:ind w:left="2860" w:hanging="180"/>
      </w:pPr>
    </w:lvl>
    <w:lvl w:ilvl="3" w:tplc="0415000F" w:tentative="1">
      <w:start w:val="1"/>
      <w:numFmt w:val="decimal"/>
      <w:lvlText w:val="%4."/>
      <w:lvlJc w:val="left"/>
      <w:pPr>
        <w:ind w:left="3580" w:hanging="360"/>
      </w:pPr>
    </w:lvl>
    <w:lvl w:ilvl="4" w:tplc="04150019" w:tentative="1">
      <w:start w:val="1"/>
      <w:numFmt w:val="lowerLetter"/>
      <w:lvlText w:val="%5."/>
      <w:lvlJc w:val="left"/>
      <w:pPr>
        <w:ind w:left="4300" w:hanging="360"/>
      </w:pPr>
    </w:lvl>
    <w:lvl w:ilvl="5" w:tplc="0415001B" w:tentative="1">
      <w:start w:val="1"/>
      <w:numFmt w:val="lowerRoman"/>
      <w:lvlText w:val="%6."/>
      <w:lvlJc w:val="right"/>
      <w:pPr>
        <w:ind w:left="5020" w:hanging="180"/>
      </w:pPr>
    </w:lvl>
    <w:lvl w:ilvl="6" w:tplc="0415000F" w:tentative="1">
      <w:start w:val="1"/>
      <w:numFmt w:val="decimal"/>
      <w:lvlText w:val="%7."/>
      <w:lvlJc w:val="left"/>
      <w:pPr>
        <w:ind w:left="5740" w:hanging="360"/>
      </w:pPr>
    </w:lvl>
    <w:lvl w:ilvl="7" w:tplc="04150019" w:tentative="1">
      <w:start w:val="1"/>
      <w:numFmt w:val="lowerLetter"/>
      <w:lvlText w:val="%8."/>
      <w:lvlJc w:val="left"/>
      <w:pPr>
        <w:ind w:left="6460" w:hanging="360"/>
      </w:pPr>
    </w:lvl>
    <w:lvl w:ilvl="8" w:tplc="0415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3" w15:restartNumberingAfterBreak="0">
    <w:nsid w:val="4E892F13"/>
    <w:multiLevelType w:val="multilevel"/>
    <w:tmpl w:val="EFDC62C8"/>
    <w:lvl w:ilvl="0">
      <w:start w:val="12"/>
      <w:numFmt w:val="decimal"/>
      <w:lvlText w:val="%1."/>
      <w:lvlJc w:val="left"/>
      <w:rPr>
        <w:rFonts w:asciiTheme="minorHAnsi" w:eastAsia="Verdana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3">
      <w:start w:val="1"/>
      <w:numFmt w:val="decimal"/>
      <w:lvlText w:val="%1.%2.%3.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DF7927"/>
    <w:multiLevelType w:val="hybridMultilevel"/>
    <w:tmpl w:val="4614F81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515D23E3"/>
    <w:multiLevelType w:val="multilevel"/>
    <w:tmpl w:val="12CC5C28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CC7680"/>
    <w:multiLevelType w:val="hybridMultilevel"/>
    <w:tmpl w:val="A30453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4923051"/>
    <w:multiLevelType w:val="hybridMultilevel"/>
    <w:tmpl w:val="942A7D90"/>
    <w:lvl w:ilvl="0" w:tplc="04150017">
      <w:start w:val="1"/>
      <w:numFmt w:val="lowerLetter"/>
      <w:lvlText w:val="%1)"/>
      <w:lvlJc w:val="left"/>
      <w:pPr>
        <w:ind w:left="1024" w:hanging="360"/>
      </w:pPr>
    </w:lvl>
    <w:lvl w:ilvl="1" w:tplc="04150019" w:tentative="1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28" w15:restartNumberingAfterBreak="0">
    <w:nsid w:val="567C154D"/>
    <w:multiLevelType w:val="hybridMultilevel"/>
    <w:tmpl w:val="A64E7C0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0BC6284"/>
    <w:multiLevelType w:val="multilevel"/>
    <w:tmpl w:val="342E1D58"/>
    <w:lvl w:ilvl="0">
      <w:start w:val="1"/>
      <w:numFmt w:val="decimal"/>
      <w:lvlText w:val="11.%1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ACD09C0"/>
    <w:multiLevelType w:val="hybridMultilevel"/>
    <w:tmpl w:val="FB488C98"/>
    <w:lvl w:ilvl="0" w:tplc="473296C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B1C64A0"/>
    <w:multiLevelType w:val="multilevel"/>
    <w:tmpl w:val="08B2D098"/>
    <w:lvl w:ilvl="0">
      <w:start w:val="1"/>
      <w:numFmt w:val="decimal"/>
      <w:lvlText w:val="%1."/>
      <w:lvlJc w:val="left"/>
      <w:rPr>
        <w:rFonts w:asciiTheme="minorHAnsi" w:eastAsia="Verdana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BB706E5"/>
    <w:multiLevelType w:val="hybridMultilevel"/>
    <w:tmpl w:val="46323C9E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3" w15:restartNumberingAfterBreak="0">
    <w:nsid w:val="6DA82503"/>
    <w:multiLevelType w:val="hybridMultilevel"/>
    <w:tmpl w:val="836A17D0"/>
    <w:lvl w:ilvl="0" w:tplc="5964D8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F210855"/>
    <w:multiLevelType w:val="multilevel"/>
    <w:tmpl w:val="2D7EBAFC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258758C"/>
    <w:multiLevelType w:val="multilevel"/>
    <w:tmpl w:val="B790C396"/>
    <w:lvl w:ilvl="0">
      <w:start w:val="1"/>
      <w:numFmt w:val="decimal"/>
      <w:lvlText w:val="%1)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8373CE"/>
    <w:multiLevelType w:val="hybridMultilevel"/>
    <w:tmpl w:val="078E0EAA"/>
    <w:lvl w:ilvl="0" w:tplc="1C36CA64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02B3A"/>
    <w:multiLevelType w:val="multilevel"/>
    <w:tmpl w:val="08B2D098"/>
    <w:lvl w:ilvl="0">
      <w:start w:val="1"/>
      <w:numFmt w:val="decimal"/>
      <w:lvlText w:val="%1."/>
      <w:lvlJc w:val="left"/>
      <w:rPr>
        <w:rFonts w:asciiTheme="minorHAnsi" w:eastAsia="Verdana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B181E0D"/>
    <w:multiLevelType w:val="hybridMultilevel"/>
    <w:tmpl w:val="15FA902E"/>
    <w:lvl w:ilvl="0" w:tplc="B9FEB800">
      <w:start w:val="1"/>
      <w:numFmt w:val="decimal"/>
      <w:lvlText w:val="%1.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3F84C8E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7D0777C">
      <w:start w:val="1"/>
      <w:numFmt w:val="bullet"/>
      <w:lvlText w:val="▪"/>
      <w:lvlJc w:val="left"/>
      <w:pPr>
        <w:ind w:left="1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1CE5852">
      <w:start w:val="1"/>
      <w:numFmt w:val="bullet"/>
      <w:lvlText w:val="•"/>
      <w:lvlJc w:val="left"/>
      <w:pPr>
        <w:ind w:left="2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B986300">
      <w:start w:val="1"/>
      <w:numFmt w:val="bullet"/>
      <w:lvlText w:val="o"/>
      <w:lvlJc w:val="left"/>
      <w:pPr>
        <w:ind w:left="2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DE0F50C">
      <w:start w:val="1"/>
      <w:numFmt w:val="bullet"/>
      <w:lvlText w:val="▪"/>
      <w:lvlJc w:val="left"/>
      <w:pPr>
        <w:ind w:left="3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D3C6D60">
      <w:start w:val="1"/>
      <w:numFmt w:val="bullet"/>
      <w:lvlText w:val="•"/>
      <w:lvlJc w:val="left"/>
      <w:pPr>
        <w:ind w:left="4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8B01414">
      <w:start w:val="1"/>
      <w:numFmt w:val="bullet"/>
      <w:lvlText w:val="o"/>
      <w:lvlJc w:val="left"/>
      <w:pPr>
        <w:ind w:left="5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CB0A262">
      <w:start w:val="1"/>
      <w:numFmt w:val="bullet"/>
      <w:lvlText w:val="▪"/>
      <w:lvlJc w:val="left"/>
      <w:pPr>
        <w:ind w:left="5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C6046B4"/>
    <w:multiLevelType w:val="multilevel"/>
    <w:tmpl w:val="D912342C"/>
    <w:lvl w:ilvl="0">
      <w:start w:val="4"/>
      <w:numFmt w:val="decimal"/>
      <w:lvlText w:val="22.5.%1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DBC6F51"/>
    <w:multiLevelType w:val="multilevel"/>
    <w:tmpl w:val="13E804F4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E7237B1"/>
    <w:multiLevelType w:val="hybridMultilevel"/>
    <w:tmpl w:val="329AA926"/>
    <w:lvl w:ilvl="0" w:tplc="95149B56">
      <w:start w:val="1"/>
      <w:numFmt w:val="decimal"/>
      <w:lvlText w:val="%1)"/>
      <w:lvlJc w:val="left"/>
      <w:pPr>
        <w:ind w:left="127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num w:numId="1">
    <w:abstractNumId w:val="31"/>
  </w:num>
  <w:num w:numId="2">
    <w:abstractNumId w:val="21"/>
  </w:num>
  <w:num w:numId="3">
    <w:abstractNumId w:val="25"/>
  </w:num>
  <w:num w:numId="4">
    <w:abstractNumId w:val="6"/>
  </w:num>
  <w:num w:numId="5">
    <w:abstractNumId w:val="40"/>
  </w:num>
  <w:num w:numId="6">
    <w:abstractNumId w:val="34"/>
  </w:num>
  <w:num w:numId="7">
    <w:abstractNumId w:val="3"/>
  </w:num>
  <w:num w:numId="8">
    <w:abstractNumId w:val="11"/>
  </w:num>
  <w:num w:numId="9">
    <w:abstractNumId w:val="1"/>
  </w:num>
  <w:num w:numId="10">
    <w:abstractNumId w:val="29"/>
  </w:num>
  <w:num w:numId="11">
    <w:abstractNumId w:val="16"/>
  </w:num>
  <w:num w:numId="12">
    <w:abstractNumId w:val="23"/>
  </w:num>
  <w:num w:numId="13">
    <w:abstractNumId w:val="18"/>
  </w:num>
  <w:num w:numId="14">
    <w:abstractNumId w:val="35"/>
  </w:num>
  <w:num w:numId="15">
    <w:abstractNumId w:val="17"/>
  </w:num>
  <w:num w:numId="16">
    <w:abstractNumId w:val="19"/>
  </w:num>
  <w:num w:numId="17">
    <w:abstractNumId w:val="8"/>
  </w:num>
  <w:num w:numId="18">
    <w:abstractNumId w:val="15"/>
  </w:num>
  <w:num w:numId="19">
    <w:abstractNumId w:val="39"/>
  </w:num>
  <w:num w:numId="20">
    <w:abstractNumId w:val="9"/>
  </w:num>
  <w:num w:numId="21">
    <w:abstractNumId w:val="27"/>
  </w:num>
  <w:num w:numId="22">
    <w:abstractNumId w:val="20"/>
  </w:num>
  <w:num w:numId="23">
    <w:abstractNumId w:val="28"/>
  </w:num>
  <w:num w:numId="24">
    <w:abstractNumId w:val="14"/>
  </w:num>
  <w:num w:numId="25">
    <w:abstractNumId w:val="36"/>
  </w:num>
  <w:num w:numId="26">
    <w:abstractNumId w:val="2"/>
  </w:num>
  <w:num w:numId="27">
    <w:abstractNumId w:val="5"/>
  </w:num>
  <w:num w:numId="28">
    <w:abstractNumId w:val="10"/>
  </w:num>
  <w:num w:numId="29">
    <w:abstractNumId w:val="26"/>
  </w:num>
  <w:num w:numId="30">
    <w:abstractNumId w:val="24"/>
  </w:num>
  <w:num w:numId="31">
    <w:abstractNumId w:val="22"/>
  </w:num>
  <w:num w:numId="32">
    <w:abstractNumId w:val="32"/>
  </w:num>
  <w:num w:numId="33">
    <w:abstractNumId w:val="0"/>
  </w:num>
  <w:num w:numId="34">
    <w:abstractNumId w:val="13"/>
  </w:num>
  <w:num w:numId="35">
    <w:abstractNumId w:val="12"/>
  </w:num>
  <w:num w:numId="36">
    <w:abstractNumId w:val="37"/>
  </w:num>
  <w:num w:numId="37">
    <w:abstractNumId w:val="30"/>
  </w:num>
  <w:num w:numId="38">
    <w:abstractNumId w:val="38"/>
  </w:num>
  <w:num w:numId="39">
    <w:abstractNumId w:val="7"/>
  </w:num>
  <w:num w:numId="40">
    <w:abstractNumId w:val="41"/>
  </w:num>
  <w:num w:numId="41">
    <w:abstractNumId w:val="4"/>
  </w:num>
  <w:num w:numId="42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EDD"/>
    <w:rsid w:val="0000017F"/>
    <w:rsid w:val="000020D8"/>
    <w:rsid w:val="00002A79"/>
    <w:rsid w:val="000067BA"/>
    <w:rsid w:val="00006C76"/>
    <w:rsid w:val="00007E22"/>
    <w:rsid w:val="000110A7"/>
    <w:rsid w:val="00011DBD"/>
    <w:rsid w:val="00024866"/>
    <w:rsid w:val="00024D8C"/>
    <w:rsid w:val="000252EA"/>
    <w:rsid w:val="000400B2"/>
    <w:rsid w:val="00042112"/>
    <w:rsid w:val="00044F9B"/>
    <w:rsid w:val="000503A1"/>
    <w:rsid w:val="00053310"/>
    <w:rsid w:val="000553A1"/>
    <w:rsid w:val="00061B8C"/>
    <w:rsid w:val="00061BCE"/>
    <w:rsid w:val="00063230"/>
    <w:rsid w:val="000636BE"/>
    <w:rsid w:val="000636E4"/>
    <w:rsid w:val="00065D27"/>
    <w:rsid w:val="00066C5B"/>
    <w:rsid w:val="00067646"/>
    <w:rsid w:val="000717C0"/>
    <w:rsid w:val="00072E74"/>
    <w:rsid w:val="00072F94"/>
    <w:rsid w:val="00073EE5"/>
    <w:rsid w:val="00074472"/>
    <w:rsid w:val="00075FC5"/>
    <w:rsid w:val="0007701D"/>
    <w:rsid w:val="000773E1"/>
    <w:rsid w:val="00080BB3"/>
    <w:rsid w:val="00082EAC"/>
    <w:rsid w:val="00083734"/>
    <w:rsid w:val="0008433A"/>
    <w:rsid w:val="00084370"/>
    <w:rsid w:val="000865B2"/>
    <w:rsid w:val="00094616"/>
    <w:rsid w:val="000976D8"/>
    <w:rsid w:val="000A4907"/>
    <w:rsid w:val="000A5236"/>
    <w:rsid w:val="000B03B1"/>
    <w:rsid w:val="000B0EFE"/>
    <w:rsid w:val="000C2978"/>
    <w:rsid w:val="000D22CD"/>
    <w:rsid w:val="000D7AE0"/>
    <w:rsid w:val="000D7EA9"/>
    <w:rsid w:val="000E5237"/>
    <w:rsid w:val="000E5D47"/>
    <w:rsid w:val="000E7813"/>
    <w:rsid w:val="000F5553"/>
    <w:rsid w:val="000F67C2"/>
    <w:rsid w:val="0010155B"/>
    <w:rsid w:val="00111D14"/>
    <w:rsid w:val="00120BDA"/>
    <w:rsid w:val="00127143"/>
    <w:rsid w:val="00130118"/>
    <w:rsid w:val="00130662"/>
    <w:rsid w:val="001321CB"/>
    <w:rsid w:val="00136CC1"/>
    <w:rsid w:val="00137AA8"/>
    <w:rsid w:val="00143266"/>
    <w:rsid w:val="001463D3"/>
    <w:rsid w:val="00147681"/>
    <w:rsid w:val="00152274"/>
    <w:rsid w:val="00153B7D"/>
    <w:rsid w:val="00153FE6"/>
    <w:rsid w:val="00156720"/>
    <w:rsid w:val="00156908"/>
    <w:rsid w:val="00157910"/>
    <w:rsid w:val="0016574D"/>
    <w:rsid w:val="00172731"/>
    <w:rsid w:val="00172994"/>
    <w:rsid w:val="001801D2"/>
    <w:rsid w:val="0018306A"/>
    <w:rsid w:val="00184A0B"/>
    <w:rsid w:val="00184E36"/>
    <w:rsid w:val="00187010"/>
    <w:rsid w:val="00187E7E"/>
    <w:rsid w:val="00191A63"/>
    <w:rsid w:val="0019524B"/>
    <w:rsid w:val="00196D72"/>
    <w:rsid w:val="00197457"/>
    <w:rsid w:val="001A0F1F"/>
    <w:rsid w:val="001A3BCE"/>
    <w:rsid w:val="001A66AF"/>
    <w:rsid w:val="001B13C5"/>
    <w:rsid w:val="001B40F4"/>
    <w:rsid w:val="001B7F9B"/>
    <w:rsid w:val="001C083F"/>
    <w:rsid w:val="001C1F94"/>
    <w:rsid w:val="001C2D13"/>
    <w:rsid w:val="001C3851"/>
    <w:rsid w:val="001C5DBA"/>
    <w:rsid w:val="001D0EDA"/>
    <w:rsid w:val="001D64C6"/>
    <w:rsid w:val="001D6EA1"/>
    <w:rsid w:val="001D7F69"/>
    <w:rsid w:val="001E3AA7"/>
    <w:rsid w:val="001E7E0A"/>
    <w:rsid w:val="001F0C5A"/>
    <w:rsid w:val="001F0EDC"/>
    <w:rsid w:val="001F30AF"/>
    <w:rsid w:val="001F5A02"/>
    <w:rsid w:val="001F6B37"/>
    <w:rsid w:val="00201CD8"/>
    <w:rsid w:val="002063A9"/>
    <w:rsid w:val="002065FE"/>
    <w:rsid w:val="002072AA"/>
    <w:rsid w:val="0021672C"/>
    <w:rsid w:val="00217A20"/>
    <w:rsid w:val="00217D1E"/>
    <w:rsid w:val="00222B3C"/>
    <w:rsid w:val="00227D22"/>
    <w:rsid w:val="002303A5"/>
    <w:rsid w:val="00230AC8"/>
    <w:rsid w:val="00231077"/>
    <w:rsid w:val="00231EDC"/>
    <w:rsid w:val="0023286D"/>
    <w:rsid w:val="00234E54"/>
    <w:rsid w:val="002358C3"/>
    <w:rsid w:val="00236A51"/>
    <w:rsid w:val="002401EB"/>
    <w:rsid w:val="0024060A"/>
    <w:rsid w:val="00241066"/>
    <w:rsid w:val="00245831"/>
    <w:rsid w:val="00253645"/>
    <w:rsid w:val="00261133"/>
    <w:rsid w:val="00265AA1"/>
    <w:rsid w:val="00276C58"/>
    <w:rsid w:val="002801A3"/>
    <w:rsid w:val="002902BD"/>
    <w:rsid w:val="002913EC"/>
    <w:rsid w:val="00292CAE"/>
    <w:rsid w:val="002A0201"/>
    <w:rsid w:val="002A28F9"/>
    <w:rsid w:val="002A61CE"/>
    <w:rsid w:val="002C1DCA"/>
    <w:rsid w:val="002C42EA"/>
    <w:rsid w:val="002C67A3"/>
    <w:rsid w:val="002C6C65"/>
    <w:rsid w:val="002C7206"/>
    <w:rsid w:val="002D6471"/>
    <w:rsid w:val="002E02D2"/>
    <w:rsid w:val="002E264F"/>
    <w:rsid w:val="002E3F86"/>
    <w:rsid w:val="002E531C"/>
    <w:rsid w:val="002E57D4"/>
    <w:rsid w:val="002E66D3"/>
    <w:rsid w:val="002E739C"/>
    <w:rsid w:val="002F1168"/>
    <w:rsid w:val="002F1C4D"/>
    <w:rsid w:val="002F2FAC"/>
    <w:rsid w:val="002F4411"/>
    <w:rsid w:val="002F61E6"/>
    <w:rsid w:val="002F621F"/>
    <w:rsid w:val="00301055"/>
    <w:rsid w:val="00306137"/>
    <w:rsid w:val="0030672B"/>
    <w:rsid w:val="0030681D"/>
    <w:rsid w:val="003072A4"/>
    <w:rsid w:val="00310922"/>
    <w:rsid w:val="00313BC1"/>
    <w:rsid w:val="0031401A"/>
    <w:rsid w:val="00317C4C"/>
    <w:rsid w:val="00321BAA"/>
    <w:rsid w:val="00332387"/>
    <w:rsid w:val="00332CD1"/>
    <w:rsid w:val="0034066E"/>
    <w:rsid w:val="00342188"/>
    <w:rsid w:val="0034285A"/>
    <w:rsid w:val="003700E0"/>
    <w:rsid w:val="00371CA8"/>
    <w:rsid w:val="00372E90"/>
    <w:rsid w:val="003731B5"/>
    <w:rsid w:val="0037524D"/>
    <w:rsid w:val="00381E81"/>
    <w:rsid w:val="00384A68"/>
    <w:rsid w:val="00390CAB"/>
    <w:rsid w:val="00392437"/>
    <w:rsid w:val="00395E83"/>
    <w:rsid w:val="003A4746"/>
    <w:rsid w:val="003A6E7A"/>
    <w:rsid w:val="003A7ECF"/>
    <w:rsid w:val="003B2588"/>
    <w:rsid w:val="003B2A36"/>
    <w:rsid w:val="003B4DE9"/>
    <w:rsid w:val="003C01FD"/>
    <w:rsid w:val="003C2E30"/>
    <w:rsid w:val="003C70C6"/>
    <w:rsid w:val="003D143E"/>
    <w:rsid w:val="003D1897"/>
    <w:rsid w:val="003D28D6"/>
    <w:rsid w:val="003D48E0"/>
    <w:rsid w:val="003D522D"/>
    <w:rsid w:val="003D5AB4"/>
    <w:rsid w:val="003D5F42"/>
    <w:rsid w:val="003E257E"/>
    <w:rsid w:val="003E5236"/>
    <w:rsid w:val="003F0254"/>
    <w:rsid w:val="003F1F13"/>
    <w:rsid w:val="003F3463"/>
    <w:rsid w:val="00401A11"/>
    <w:rsid w:val="004040E2"/>
    <w:rsid w:val="00404E8F"/>
    <w:rsid w:val="00406485"/>
    <w:rsid w:val="004127E5"/>
    <w:rsid w:val="0041348F"/>
    <w:rsid w:val="00420267"/>
    <w:rsid w:val="004241C1"/>
    <w:rsid w:val="00426796"/>
    <w:rsid w:val="00427214"/>
    <w:rsid w:val="00431ED5"/>
    <w:rsid w:val="0043680E"/>
    <w:rsid w:val="00437D77"/>
    <w:rsid w:val="00450A90"/>
    <w:rsid w:val="00455D4B"/>
    <w:rsid w:val="004626E2"/>
    <w:rsid w:val="0046463C"/>
    <w:rsid w:val="00467A08"/>
    <w:rsid w:val="0047200A"/>
    <w:rsid w:val="00477578"/>
    <w:rsid w:val="004817AD"/>
    <w:rsid w:val="00482A38"/>
    <w:rsid w:val="004940EB"/>
    <w:rsid w:val="00497016"/>
    <w:rsid w:val="004A00FC"/>
    <w:rsid w:val="004A7BB4"/>
    <w:rsid w:val="004B5E1E"/>
    <w:rsid w:val="004C3F3F"/>
    <w:rsid w:val="004C6130"/>
    <w:rsid w:val="004D7890"/>
    <w:rsid w:val="004E0E55"/>
    <w:rsid w:val="004E2A33"/>
    <w:rsid w:val="004E4FB2"/>
    <w:rsid w:val="004E5732"/>
    <w:rsid w:val="004E6C21"/>
    <w:rsid w:val="004F2798"/>
    <w:rsid w:val="004F2CF4"/>
    <w:rsid w:val="004F3D36"/>
    <w:rsid w:val="004F72C6"/>
    <w:rsid w:val="0051053B"/>
    <w:rsid w:val="00517098"/>
    <w:rsid w:val="00521E25"/>
    <w:rsid w:val="0052223B"/>
    <w:rsid w:val="00536923"/>
    <w:rsid w:val="00550578"/>
    <w:rsid w:val="005540E3"/>
    <w:rsid w:val="00557CC1"/>
    <w:rsid w:val="00565FC7"/>
    <w:rsid w:val="00571AFD"/>
    <w:rsid w:val="00573014"/>
    <w:rsid w:val="0057423C"/>
    <w:rsid w:val="00583D0A"/>
    <w:rsid w:val="00590128"/>
    <w:rsid w:val="00590E7A"/>
    <w:rsid w:val="005937E9"/>
    <w:rsid w:val="005A3519"/>
    <w:rsid w:val="005B1788"/>
    <w:rsid w:val="005B1E6E"/>
    <w:rsid w:val="005B6A1A"/>
    <w:rsid w:val="005B6D98"/>
    <w:rsid w:val="005C1BC3"/>
    <w:rsid w:val="005C1FC1"/>
    <w:rsid w:val="005C7FD1"/>
    <w:rsid w:val="005D101C"/>
    <w:rsid w:val="005D7BBD"/>
    <w:rsid w:val="005E2BFE"/>
    <w:rsid w:val="005E42C8"/>
    <w:rsid w:val="005E4FEE"/>
    <w:rsid w:val="005E6968"/>
    <w:rsid w:val="005F2365"/>
    <w:rsid w:val="005F5099"/>
    <w:rsid w:val="005F786F"/>
    <w:rsid w:val="00601B70"/>
    <w:rsid w:val="00612A7D"/>
    <w:rsid w:val="00614936"/>
    <w:rsid w:val="00621CB1"/>
    <w:rsid w:val="00624000"/>
    <w:rsid w:val="00626645"/>
    <w:rsid w:val="00627B3B"/>
    <w:rsid w:val="0063107F"/>
    <w:rsid w:val="00631870"/>
    <w:rsid w:val="00631F43"/>
    <w:rsid w:val="00633D48"/>
    <w:rsid w:val="00636CBF"/>
    <w:rsid w:val="00637F02"/>
    <w:rsid w:val="006413BF"/>
    <w:rsid w:val="0065095C"/>
    <w:rsid w:val="00652D0E"/>
    <w:rsid w:val="00653CB2"/>
    <w:rsid w:val="00653F2D"/>
    <w:rsid w:val="00654B88"/>
    <w:rsid w:val="006567AA"/>
    <w:rsid w:val="00656DF6"/>
    <w:rsid w:val="00660425"/>
    <w:rsid w:val="006615CF"/>
    <w:rsid w:val="006656C4"/>
    <w:rsid w:val="006713BF"/>
    <w:rsid w:val="00676100"/>
    <w:rsid w:val="0068095B"/>
    <w:rsid w:val="006A20F4"/>
    <w:rsid w:val="006A26B0"/>
    <w:rsid w:val="006A337D"/>
    <w:rsid w:val="006A6826"/>
    <w:rsid w:val="006B107F"/>
    <w:rsid w:val="006B4615"/>
    <w:rsid w:val="006B5364"/>
    <w:rsid w:val="006B7786"/>
    <w:rsid w:val="006C46A3"/>
    <w:rsid w:val="006D3A67"/>
    <w:rsid w:val="006D3CE2"/>
    <w:rsid w:val="006D42D1"/>
    <w:rsid w:val="006D65DA"/>
    <w:rsid w:val="006E10C2"/>
    <w:rsid w:val="006E3098"/>
    <w:rsid w:val="006F2F32"/>
    <w:rsid w:val="006F65AD"/>
    <w:rsid w:val="0070787F"/>
    <w:rsid w:val="0071067B"/>
    <w:rsid w:val="0071287E"/>
    <w:rsid w:val="007143EB"/>
    <w:rsid w:val="007204D9"/>
    <w:rsid w:val="007210FE"/>
    <w:rsid w:val="00727193"/>
    <w:rsid w:val="00730BA7"/>
    <w:rsid w:val="00731B61"/>
    <w:rsid w:val="0073535F"/>
    <w:rsid w:val="00740000"/>
    <w:rsid w:val="00741C56"/>
    <w:rsid w:val="0074307B"/>
    <w:rsid w:val="00743139"/>
    <w:rsid w:val="007469A1"/>
    <w:rsid w:val="00753486"/>
    <w:rsid w:val="00754B6E"/>
    <w:rsid w:val="0076291D"/>
    <w:rsid w:val="00766E4C"/>
    <w:rsid w:val="00770437"/>
    <w:rsid w:val="00777396"/>
    <w:rsid w:val="00777CD2"/>
    <w:rsid w:val="00780DF8"/>
    <w:rsid w:val="0078288C"/>
    <w:rsid w:val="00782994"/>
    <w:rsid w:val="00784DCA"/>
    <w:rsid w:val="00786569"/>
    <w:rsid w:val="00791BB8"/>
    <w:rsid w:val="00793F8B"/>
    <w:rsid w:val="00795D1B"/>
    <w:rsid w:val="007A2D8B"/>
    <w:rsid w:val="007B0F29"/>
    <w:rsid w:val="007B253E"/>
    <w:rsid w:val="007B3184"/>
    <w:rsid w:val="007B3EDD"/>
    <w:rsid w:val="007B5924"/>
    <w:rsid w:val="007C1B47"/>
    <w:rsid w:val="007C1E27"/>
    <w:rsid w:val="007C5CF3"/>
    <w:rsid w:val="007C6607"/>
    <w:rsid w:val="007D69B4"/>
    <w:rsid w:val="007D6E42"/>
    <w:rsid w:val="007E31D1"/>
    <w:rsid w:val="007F3651"/>
    <w:rsid w:val="00801585"/>
    <w:rsid w:val="00805711"/>
    <w:rsid w:val="00805C05"/>
    <w:rsid w:val="008073E8"/>
    <w:rsid w:val="00811142"/>
    <w:rsid w:val="00812130"/>
    <w:rsid w:val="00812D6F"/>
    <w:rsid w:val="00814F99"/>
    <w:rsid w:val="00825C4D"/>
    <w:rsid w:val="00830D18"/>
    <w:rsid w:val="00831B3F"/>
    <w:rsid w:val="00833118"/>
    <w:rsid w:val="00834044"/>
    <w:rsid w:val="00837347"/>
    <w:rsid w:val="008375C7"/>
    <w:rsid w:val="0084334F"/>
    <w:rsid w:val="00843480"/>
    <w:rsid w:val="0084407E"/>
    <w:rsid w:val="008510E7"/>
    <w:rsid w:val="00857251"/>
    <w:rsid w:val="0086096E"/>
    <w:rsid w:val="00862880"/>
    <w:rsid w:val="008644EA"/>
    <w:rsid w:val="00864DD5"/>
    <w:rsid w:val="008655DF"/>
    <w:rsid w:val="00865E85"/>
    <w:rsid w:val="00866F8E"/>
    <w:rsid w:val="00872CB1"/>
    <w:rsid w:val="00873C04"/>
    <w:rsid w:val="00886C4B"/>
    <w:rsid w:val="00887A02"/>
    <w:rsid w:val="00887D3F"/>
    <w:rsid w:val="008927C4"/>
    <w:rsid w:val="00892D5B"/>
    <w:rsid w:val="00893454"/>
    <w:rsid w:val="00894B48"/>
    <w:rsid w:val="0089579A"/>
    <w:rsid w:val="00895A80"/>
    <w:rsid w:val="008A2A6C"/>
    <w:rsid w:val="008A2BB5"/>
    <w:rsid w:val="008A44D8"/>
    <w:rsid w:val="008B1957"/>
    <w:rsid w:val="008B43AF"/>
    <w:rsid w:val="008B7211"/>
    <w:rsid w:val="008C1042"/>
    <w:rsid w:val="008D1E96"/>
    <w:rsid w:val="008D4E57"/>
    <w:rsid w:val="008E13F4"/>
    <w:rsid w:val="008E67EC"/>
    <w:rsid w:val="008E7BAE"/>
    <w:rsid w:val="008F327C"/>
    <w:rsid w:val="00902C88"/>
    <w:rsid w:val="00904209"/>
    <w:rsid w:val="00905A3D"/>
    <w:rsid w:val="009067E8"/>
    <w:rsid w:val="00916C88"/>
    <w:rsid w:val="00916E00"/>
    <w:rsid w:val="009355E1"/>
    <w:rsid w:val="009357F9"/>
    <w:rsid w:val="009417B6"/>
    <w:rsid w:val="00941A0E"/>
    <w:rsid w:val="00950126"/>
    <w:rsid w:val="009521E7"/>
    <w:rsid w:val="00953783"/>
    <w:rsid w:val="0095507D"/>
    <w:rsid w:val="0095615C"/>
    <w:rsid w:val="00957163"/>
    <w:rsid w:val="0096224F"/>
    <w:rsid w:val="00967B10"/>
    <w:rsid w:val="00971486"/>
    <w:rsid w:val="00973379"/>
    <w:rsid w:val="00973754"/>
    <w:rsid w:val="0097564C"/>
    <w:rsid w:val="00982365"/>
    <w:rsid w:val="00987554"/>
    <w:rsid w:val="00990B8A"/>
    <w:rsid w:val="00991141"/>
    <w:rsid w:val="00991AAE"/>
    <w:rsid w:val="00993FC6"/>
    <w:rsid w:val="009946B2"/>
    <w:rsid w:val="00997A46"/>
    <w:rsid w:val="00997F9B"/>
    <w:rsid w:val="009A3314"/>
    <w:rsid w:val="009A3558"/>
    <w:rsid w:val="009A622A"/>
    <w:rsid w:val="009A7A0D"/>
    <w:rsid w:val="009B18D8"/>
    <w:rsid w:val="009B1A9F"/>
    <w:rsid w:val="009B2CA3"/>
    <w:rsid w:val="009C16AB"/>
    <w:rsid w:val="009C2AD7"/>
    <w:rsid w:val="009C47FE"/>
    <w:rsid w:val="009C6000"/>
    <w:rsid w:val="009C7271"/>
    <w:rsid w:val="009D325A"/>
    <w:rsid w:val="009E13F9"/>
    <w:rsid w:val="009E6D66"/>
    <w:rsid w:val="009F2D17"/>
    <w:rsid w:val="009F3A0A"/>
    <w:rsid w:val="009F5369"/>
    <w:rsid w:val="009F56EA"/>
    <w:rsid w:val="00A034BA"/>
    <w:rsid w:val="00A0439C"/>
    <w:rsid w:val="00A04F2A"/>
    <w:rsid w:val="00A1361D"/>
    <w:rsid w:val="00A15CD6"/>
    <w:rsid w:val="00A167FD"/>
    <w:rsid w:val="00A16EC4"/>
    <w:rsid w:val="00A213A3"/>
    <w:rsid w:val="00A24102"/>
    <w:rsid w:val="00A25A0D"/>
    <w:rsid w:val="00A25BF2"/>
    <w:rsid w:val="00A36778"/>
    <w:rsid w:val="00A37D5B"/>
    <w:rsid w:val="00A411D6"/>
    <w:rsid w:val="00A41EE3"/>
    <w:rsid w:val="00A47252"/>
    <w:rsid w:val="00A53A4C"/>
    <w:rsid w:val="00A54F60"/>
    <w:rsid w:val="00A620E4"/>
    <w:rsid w:val="00A628B4"/>
    <w:rsid w:val="00A632CB"/>
    <w:rsid w:val="00A67D20"/>
    <w:rsid w:val="00A712E1"/>
    <w:rsid w:val="00A730E6"/>
    <w:rsid w:val="00A75342"/>
    <w:rsid w:val="00A80E13"/>
    <w:rsid w:val="00A840FC"/>
    <w:rsid w:val="00A84C15"/>
    <w:rsid w:val="00A91E49"/>
    <w:rsid w:val="00A930BD"/>
    <w:rsid w:val="00A96CB7"/>
    <w:rsid w:val="00AB2CF9"/>
    <w:rsid w:val="00AC1C73"/>
    <w:rsid w:val="00AC3037"/>
    <w:rsid w:val="00AC7DDF"/>
    <w:rsid w:val="00AD272A"/>
    <w:rsid w:val="00AE307D"/>
    <w:rsid w:val="00AF16E4"/>
    <w:rsid w:val="00AF395A"/>
    <w:rsid w:val="00AF4D4B"/>
    <w:rsid w:val="00B02865"/>
    <w:rsid w:val="00B036FD"/>
    <w:rsid w:val="00B04088"/>
    <w:rsid w:val="00B05B20"/>
    <w:rsid w:val="00B07931"/>
    <w:rsid w:val="00B15509"/>
    <w:rsid w:val="00B17321"/>
    <w:rsid w:val="00B234F3"/>
    <w:rsid w:val="00B23F75"/>
    <w:rsid w:val="00B2747C"/>
    <w:rsid w:val="00B27E4E"/>
    <w:rsid w:val="00B32F36"/>
    <w:rsid w:val="00B33392"/>
    <w:rsid w:val="00B339E7"/>
    <w:rsid w:val="00B35CFE"/>
    <w:rsid w:val="00B40ED3"/>
    <w:rsid w:val="00B4429E"/>
    <w:rsid w:val="00B45358"/>
    <w:rsid w:val="00B47778"/>
    <w:rsid w:val="00B57D5F"/>
    <w:rsid w:val="00B612E1"/>
    <w:rsid w:val="00B62E2E"/>
    <w:rsid w:val="00B6422A"/>
    <w:rsid w:val="00B64660"/>
    <w:rsid w:val="00B66C5E"/>
    <w:rsid w:val="00B74589"/>
    <w:rsid w:val="00B771AA"/>
    <w:rsid w:val="00B8033E"/>
    <w:rsid w:val="00B8269A"/>
    <w:rsid w:val="00B864A0"/>
    <w:rsid w:val="00B912D4"/>
    <w:rsid w:val="00B91E64"/>
    <w:rsid w:val="00B9585E"/>
    <w:rsid w:val="00B96FD3"/>
    <w:rsid w:val="00B9797A"/>
    <w:rsid w:val="00BA2434"/>
    <w:rsid w:val="00BA727B"/>
    <w:rsid w:val="00BB2918"/>
    <w:rsid w:val="00BB3902"/>
    <w:rsid w:val="00BB3E9C"/>
    <w:rsid w:val="00BB5338"/>
    <w:rsid w:val="00BB7C21"/>
    <w:rsid w:val="00BC547B"/>
    <w:rsid w:val="00BC6AD2"/>
    <w:rsid w:val="00BD6C86"/>
    <w:rsid w:val="00BD7EC5"/>
    <w:rsid w:val="00BE161A"/>
    <w:rsid w:val="00BE2092"/>
    <w:rsid w:val="00BE38CC"/>
    <w:rsid w:val="00BF137C"/>
    <w:rsid w:val="00BF2AA0"/>
    <w:rsid w:val="00BF623C"/>
    <w:rsid w:val="00BF7BC1"/>
    <w:rsid w:val="00C028EA"/>
    <w:rsid w:val="00C142C7"/>
    <w:rsid w:val="00C21883"/>
    <w:rsid w:val="00C221C6"/>
    <w:rsid w:val="00C2254E"/>
    <w:rsid w:val="00C26A0F"/>
    <w:rsid w:val="00C27782"/>
    <w:rsid w:val="00C27A52"/>
    <w:rsid w:val="00C27C2B"/>
    <w:rsid w:val="00C326C8"/>
    <w:rsid w:val="00C32925"/>
    <w:rsid w:val="00C3476D"/>
    <w:rsid w:val="00C37592"/>
    <w:rsid w:val="00C379F4"/>
    <w:rsid w:val="00C43D2E"/>
    <w:rsid w:val="00C47638"/>
    <w:rsid w:val="00C53C6D"/>
    <w:rsid w:val="00C55F45"/>
    <w:rsid w:val="00C56CBD"/>
    <w:rsid w:val="00C60395"/>
    <w:rsid w:val="00C61940"/>
    <w:rsid w:val="00C631C1"/>
    <w:rsid w:val="00C63285"/>
    <w:rsid w:val="00C64068"/>
    <w:rsid w:val="00C64EC3"/>
    <w:rsid w:val="00C738C4"/>
    <w:rsid w:val="00C76196"/>
    <w:rsid w:val="00C83F70"/>
    <w:rsid w:val="00C871AB"/>
    <w:rsid w:val="00C87430"/>
    <w:rsid w:val="00C92C9E"/>
    <w:rsid w:val="00C97CD0"/>
    <w:rsid w:val="00C97D5E"/>
    <w:rsid w:val="00CA4362"/>
    <w:rsid w:val="00CB024D"/>
    <w:rsid w:val="00CB1D97"/>
    <w:rsid w:val="00CB30DB"/>
    <w:rsid w:val="00CB3ABA"/>
    <w:rsid w:val="00CC04D1"/>
    <w:rsid w:val="00CC4124"/>
    <w:rsid w:val="00CC6AC8"/>
    <w:rsid w:val="00CD0BDB"/>
    <w:rsid w:val="00CD4694"/>
    <w:rsid w:val="00CD5344"/>
    <w:rsid w:val="00CD7A0C"/>
    <w:rsid w:val="00CE7317"/>
    <w:rsid w:val="00CF1A3C"/>
    <w:rsid w:val="00CF42D5"/>
    <w:rsid w:val="00D02DB4"/>
    <w:rsid w:val="00D06F7A"/>
    <w:rsid w:val="00D117E1"/>
    <w:rsid w:val="00D152D2"/>
    <w:rsid w:val="00D2670D"/>
    <w:rsid w:val="00D27F7D"/>
    <w:rsid w:val="00D30DE2"/>
    <w:rsid w:val="00D32880"/>
    <w:rsid w:val="00D332F4"/>
    <w:rsid w:val="00D40FA0"/>
    <w:rsid w:val="00D41D36"/>
    <w:rsid w:val="00D441C3"/>
    <w:rsid w:val="00D507C2"/>
    <w:rsid w:val="00D50D36"/>
    <w:rsid w:val="00D50E62"/>
    <w:rsid w:val="00D67295"/>
    <w:rsid w:val="00D736DE"/>
    <w:rsid w:val="00D74EA3"/>
    <w:rsid w:val="00D81FF3"/>
    <w:rsid w:val="00D84B16"/>
    <w:rsid w:val="00D8579A"/>
    <w:rsid w:val="00D912C1"/>
    <w:rsid w:val="00D9215B"/>
    <w:rsid w:val="00DA1B37"/>
    <w:rsid w:val="00DA23FA"/>
    <w:rsid w:val="00DA46FC"/>
    <w:rsid w:val="00DA4B57"/>
    <w:rsid w:val="00DB0338"/>
    <w:rsid w:val="00DB3086"/>
    <w:rsid w:val="00DC090D"/>
    <w:rsid w:val="00DD0A9D"/>
    <w:rsid w:val="00DD3BD9"/>
    <w:rsid w:val="00DD47A3"/>
    <w:rsid w:val="00DD64F2"/>
    <w:rsid w:val="00DD7618"/>
    <w:rsid w:val="00DE16AA"/>
    <w:rsid w:val="00DE3411"/>
    <w:rsid w:val="00DE59C1"/>
    <w:rsid w:val="00DE7B81"/>
    <w:rsid w:val="00DF0147"/>
    <w:rsid w:val="00DF5832"/>
    <w:rsid w:val="00E00796"/>
    <w:rsid w:val="00E00DA3"/>
    <w:rsid w:val="00E04B88"/>
    <w:rsid w:val="00E07875"/>
    <w:rsid w:val="00E07EDC"/>
    <w:rsid w:val="00E13B1D"/>
    <w:rsid w:val="00E1547F"/>
    <w:rsid w:val="00E16E1A"/>
    <w:rsid w:val="00E255EB"/>
    <w:rsid w:val="00E26828"/>
    <w:rsid w:val="00E26BA5"/>
    <w:rsid w:val="00E34521"/>
    <w:rsid w:val="00E37B50"/>
    <w:rsid w:val="00E4020F"/>
    <w:rsid w:val="00E404F0"/>
    <w:rsid w:val="00E4265E"/>
    <w:rsid w:val="00E45C0E"/>
    <w:rsid w:val="00E46F4E"/>
    <w:rsid w:val="00E47FD7"/>
    <w:rsid w:val="00E5169B"/>
    <w:rsid w:val="00E544C0"/>
    <w:rsid w:val="00E57F87"/>
    <w:rsid w:val="00E60F11"/>
    <w:rsid w:val="00E65843"/>
    <w:rsid w:val="00E72CFA"/>
    <w:rsid w:val="00E76124"/>
    <w:rsid w:val="00E823E4"/>
    <w:rsid w:val="00E85F7D"/>
    <w:rsid w:val="00E91567"/>
    <w:rsid w:val="00E91DE2"/>
    <w:rsid w:val="00E93148"/>
    <w:rsid w:val="00E97FC9"/>
    <w:rsid w:val="00EA08A4"/>
    <w:rsid w:val="00EA145D"/>
    <w:rsid w:val="00EA2B2B"/>
    <w:rsid w:val="00EB2AFD"/>
    <w:rsid w:val="00EB7BD3"/>
    <w:rsid w:val="00EC6F40"/>
    <w:rsid w:val="00ED1873"/>
    <w:rsid w:val="00ED5582"/>
    <w:rsid w:val="00ED55CD"/>
    <w:rsid w:val="00ED61E0"/>
    <w:rsid w:val="00EE0400"/>
    <w:rsid w:val="00EE64FA"/>
    <w:rsid w:val="00EF0DED"/>
    <w:rsid w:val="00EF5D3A"/>
    <w:rsid w:val="00F03E68"/>
    <w:rsid w:val="00F130C9"/>
    <w:rsid w:val="00F134FB"/>
    <w:rsid w:val="00F201D2"/>
    <w:rsid w:val="00F2576C"/>
    <w:rsid w:val="00F316A4"/>
    <w:rsid w:val="00F33232"/>
    <w:rsid w:val="00F34DD3"/>
    <w:rsid w:val="00F35694"/>
    <w:rsid w:val="00F407CF"/>
    <w:rsid w:val="00F411BF"/>
    <w:rsid w:val="00F4555D"/>
    <w:rsid w:val="00F47DB1"/>
    <w:rsid w:val="00F52E45"/>
    <w:rsid w:val="00F555D3"/>
    <w:rsid w:val="00F5630A"/>
    <w:rsid w:val="00F56848"/>
    <w:rsid w:val="00F572EB"/>
    <w:rsid w:val="00F6139F"/>
    <w:rsid w:val="00F6261E"/>
    <w:rsid w:val="00F65523"/>
    <w:rsid w:val="00F7003E"/>
    <w:rsid w:val="00F70CDE"/>
    <w:rsid w:val="00F73078"/>
    <w:rsid w:val="00F74FE3"/>
    <w:rsid w:val="00F76F08"/>
    <w:rsid w:val="00F86CBE"/>
    <w:rsid w:val="00F8705E"/>
    <w:rsid w:val="00F90FE6"/>
    <w:rsid w:val="00F92AA2"/>
    <w:rsid w:val="00F9469C"/>
    <w:rsid w:val="00F95ACA"/>
    <w:rsid w:val="00F9652E"/>
    <w:rsid w:val="00FA0B18"/>
    <w:rsid w:val="00FA10B6"/>
    <w:rsid w:val="00FA485D"/>
    <w:rsid w:val="00FA4F67"/>
    <w:rsid w:val="00FA5306"/>
    <w:rsid w:val="00FB1FD9"/>
    <w:rsid w:val="00FB4B5D"/>
    <w:rsid w:val="00FC376A"/>
    <w:rsid w:val="00FC4372"/>
    <w:rsid w:val="00FC5F63"/>
    <w:rsid w:val="00FC708B"/>
    <w:rsid w:val="00FC740A"/>
    <w:rsid w:val="00FD4C81"/>
    <w:rsid w:val="00FE044F"/>
    <w:rsid w:val="00FE435B"/>
    <w:rsid w:val="00FE4D30"/>
    <w:rsid w:val="00FE5F2F"/>
    <w:rsid w:val="00FE7FD3"/>
    <w:rsid w:val="00FF1EB1"/>
    <w:rsid w:val="00FF2AC6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1C421CB8"/>
  <w15:docId w15:val="{97CAC73C-6128-46FD-9853-5E41F581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F37637"/>
      <w:sz w:val="96"/>
      <w:szCs w:val="96"/>
      <w:u w:val="none"/>
    </w:rPr>
  </w:style>
  <w:style w:type="character" w:customStyle="1" w:styleId="Nagwek1">
    <w:name w:val="Nagłówek #1_"/>
    <w:basedOn w:val="Domylnaczcionkaakapitu"/>
    <w:link w:val="Nagwek10"/>
    <w:rPr>
      <w:rFonts w:ascii="Verdana" w:eastAsia="Verdana" w:hAnsi="Verdana" w:cs="Verdana"/>
      <w:b/>
      <w:bCs/>
      <w:i w:val="0"/>
      <w:iCs w:val="0"/>
      <w:smallCaps w:val="0"/>
      <w:strike w:val="0"/>
      <w:color w:val="F37637"/>
      <w:sz w:val="28"/>
      <w:szCs w:val="28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Verdana" w:eastAsia="Verdana" w:hAnsi="Verdana" w:cs="Verdan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Verdana" w:eastAsia="Verdana" w:hAnsi="Verdana" w:cs="Verdana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Nagwek4">
    <w:name w:val="Nagłówek #4_"/>
    <w:basedOn w:val="Domylnaczcionkaakapitu"/>
    <w:link w:val="Nagwek40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qFormat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Verdana" w:eastAsia="Verdana" w:hAnsi="Verdana" w:cs="Verdan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Inne">
    <w:name w:val="Inne_"/>
    <w:basedOn w:val="Domylnaczcionkaakapitu"/>
    <w:link w:val="Inne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9">
    <w:name w:val="Tekst treści (9)_"/>
    <w:basedOn w:val="Domylnaczcionkaakapitu"/>
    <w:link w:val="Teksttreci9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Nagwek3">
    <w:name w:val="Nagłówek #3_"/>
    <w:basedOn w:val="Domylnaczcionkaakapitu"/>
    <w:link w:val="Nagwek30"/>
    <w:rPr>
      <w:rFonts w:ascii="Verdana" w:eastAsia="Verdana" w:hAnsi="Verdana" w:cs="Verdana"/>
      <w:b/>
      <w:bCs/>
      <w:i w:val="0"/>
      <w:iCs w:val="0"/>
      <w:smallCaps w:val="0"/>
      <w:strike w:val="0"/>
      <w:u w:val="none"/>
    </w:rPr>
  </w:style>
  <w:style w:type="character" w:customStyle="1" w:styleId="Teksttreci10">
    <w:name w:val="Tekst treści (10)_"/>
    <w:basedOn w:val="Domylnaczcionkaakapitu"/>
    <w:link w:val="Teksttreci100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Nagwek2">
    <w:name w:val="Nagłówek #2_"/>
    <w:basedOn w:val="Domylnaczcionkaakapitu"/>
    <w:link w:val="Nagwek20"/>
    <w:rPr>
      <w:rFonts w:ascii="Verdana" w:eastAsia="Verdana" w:hAnsi="Verdana" w:cs="Verdana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Stopka1">
    <w:name w:val="Stopka1"/>
    <w:basedOn w:val="Normalny"/>
    <w:link w:val="Stopka"/>
    <w:pPr>
      <w:shd w:val="clear" w:color="auto" w:fill="FFFFFF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ind w:firstLine="400"/>
    </w:pPr>
    <w:rPr>
      <w:rFonts w:ascii="Times New Roman" w:eastAsia="Times New Roman" w:hAnsi="Times New Roman" w:cs="Times New Roman"/>
      <w:i/>
      <w:iCs/>
      <w:color w:val="F37637"/>
      <w:sz w:val="96"/>
      <w:szCs w:val="9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1280" w:line="230" w:lineRule="auto"/>
      <w:outlineLvl w:val="0"/>
    </w:pPr>
    <w:rPr>
      <w:rFonts w:ascii="Verdana" w:eastAsia="Verdana" w:hAnsi="Verdana" w:cs="Verdana"/>
      <w:b/>
      <w:bCs/>
      <w:color w:val="F37637"/>
      <w:sz w:val="28"/>
      <w:szCs w:val="28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after="520"/>
      <w:jc w:val="center"/>
    </w:pPr>
    <w:rPr>
      <w:rFonts w:ascii="Verdana" w:eastAsia="Verdana" w:hAnsi="Verdana" w:cs="Verdana"/>
      <w:b/>
      <w:bCs/>
      <w:sz w:val="22"/>
      <w:szCs w:val="22"/>
    </w:rPr>
  </w:style>
  <w:style w:type="paragraph" w:customStyle="1" w:styleId="Podpisobrazu0">
    <w:name w:val="Podpis obrazu"/>
    <w:basedOn w:val="Normalny"/>
    <w:link w:val="Podpisobrazu"/>
    <w:pPr>
      <w:shd w:val="clear" w:color="auto" w:fill="FFFFFF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Teksttreci0">
    <w:name w:val="Tekst treści"/>
    <w:basedOn w:val="Normalny"/>
    <w:link w:val="Teksttreci"/>
    <w:qFormat/>
    <w:pPr>
      <w:shd w:val="clear" w:color="auto" w:fill="FFFFFF"/>
      <w:spacing w:after="100"/>
    </w:pPr>
    <w:rPr>
      <w:rFonts w:ascii="Verdana" w:eastAsia="Verdana" w:hAnsi="Verdana" w:cs="Verdana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20"/>
    </w:pPr>
    <w:rPr>
      <w:rFonts w:ascii="Verdana" w:eastAsia="Verdana" w:hAnsi="Verdana" w:cs="Verdana"/>
      <w:i/>
      <w:iCs/>
      <w:sz w:val="16"/>
      <w:szCs w:val="16"/>
    </w:rPr>
  </w:style>
  <w:style w:type="paragraph" w:customStyle="1" w:styleId="Nagwek40">
    <w:name w:val="Nagłówek #4"/>
    <w:basedOn w:val="Normalny"/>
    <w:link w:val="Nagwek4"/>
    <w:pPr>
      <w:shd w:val="clear" w:color="auto" w:fill="FFFFFF"/>
      <w:spacing w:after="100"/>
      <w:outlineLvl w:val="3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Teksttreci20">
    <w:name w:val="Tekst treści (2)"/>
    <w:basedOn w:val="Normalny"/>
    <w:link w:val="Teksttreci2"/>
    <w:qFormat/>
    <w:pPr>
      <w:shd w:val="clear" w:color="auto" w:fill="FFFFFF"/>
      <w:spacing w:after="100" w:line="252" w:lineRule="auto"/>
      <w:ind w:left="700" w:hanging="350"/>
    </w:pPr>
    <w:rPr>
      <w:rFonts w:ascii="Verdana" w:eastAsia="Verdana" w:hAnsi="Verdana" w:cs="Verdana"/>
      <w:sz w:val="20"/>
      <w:szCs w:val="20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ind w:left="4820"/>
    </w:pPr>
    <w:rPr>
      <w:rFonts w:ascii="Verdana" w:eastAsia="Verdana" w:hAnsi="Verdana" w:cs="Verdana"/>
      <w:b/>
      <w:bCs/>
      <w:sz w:val="18"/>
      <w:szCs w:val="18"/>
    </w:rPr>
  </w:style>
  <w:style w:type="paragraph" w:customStyle="1" w:styleId="Inne0">
    <w:name w:val="Inne"/>
    <w:basedOn w:val="Normalny"/>
    <w:link w:val="Inne"/>
    <w:pPr>
      <w:shd w:val="clear" w:color="auto" w:fill="FFFFFF"/>
      <w:spacing w:after="100"/>
    </w:pPr>
    <w:rPr>
      <w:rFonts w:ascii="Verdana" w:eastAsia="Verdana" w:hAnsi="Verdana" w:cs="Verdana"/>
      <w:sz w:val="20"/>
      <w:szCs w:val="20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after="350"/>
      <w:ind w:left="1040"/>
    </w:pPr>
    <w:rPr>
      <w:rFonts w:ascii="Verdana" w:eastAsia="Verdana" w:hAnsi="Verdana" w:cs="Verdana"/>
      <w:sz w:val="14"/>
      <w:szCs w:val="14"/>
    </w:rPr>
  </w:style>
  <w:style w:type="paragraph" w:customStyle="1" w:styleId="Teksttreci90">
    <w:name w:val="Tekst treści (9)"/>
    <w:basedOn w:val="Normalny"/>
    <w:link w:val="Teksttreci9"/>
    <w:pPr>
      <w:shd w:val="clear" w:color="auto" w:fill="FFFFFF"/>
      <w:spacing w:after="300"/>
    </w:pPr>
    <w:rPr>
      <w:rFonts w:ascii="Verdana" w:eastAsia="Verdana" w:hAnsi="Verdana" w:cs="Verdana"/>
      <w:sz w:val="19"/>
      <w:szCs w:val="19"/>
    </w:rPr>
  </w:style>
  <w:style w:type="paragraph" w:customStyle="1" w:styleId="Nagwek30">
    <w:name w:val="Nagłówek #3"/>
    <w:basedOn w:val="Normalny"/>
    <w:link w:val="Nagwek3"/>
    <w:pPr>
      <w:shd w:val="clear" w:color="auto" w:fill="FFFFFF"/>
      <w:spacing w:after="110"/>
      <w:ind w:left="2150"/>
      <w:outlineLvl w:val="2"/>
    </w:pPr>
    <w:rPr>
      <w:rFonts w:ascii="Verdana" w:eastAsia="Verdana" w:hAnsi="Verdana" w:cs="Verdana"/>
      <w:b/>
      <w:bCs/>
    </w:rPr>
  </w:style>
  <w:style w:type="paragraph" w:customStyle="1" w:styleId="Teksttreci100">
    <w:name w:val="Tekst treści (10)"/>
    <w:basedOn w:val="Normalny"/>
    <w:link w:val="Teksttreci10"/>
    <w:pPr>
      <w:shd w:val="clear" w:color="auto" w:fill="FFFFFF"/>
      <w:spacing w:after="80"/>
    </w:pPr>
    <w:rPr>
      <w:rFonts w:ascii="Arial" w:eastAsia="Arial" w:hAnsi="Arial" w:cs="Arial"/>
      <w:i/>
      <w:iCs/>
      <w:sz w:val="15"/>
      <w:szCs w:val="15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180"/>
      <w:jc w:val="center"/>
      <w:outlineLvl w:val="1"/>
    </w:pPr>
    <w:rPr>
      <w:rFonts w:ascii="Verdana" w:eastAsia="Verdana" w:hAnsi="Verdana" w:cs="Verdana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1"/>
    <w:uiPriority w:val="99"/>
    <w:rsid w:val="001F30AF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NagwekZnak">
    <w:name w:val="Nagłówek Znak"/>
    <w:basedOn w:val="Domylnaczcionkaakapitu"/>
    <w:uiPriority w:val="99"/>
    <w:rsid w:val="001F30AF"/>
    <w:rPr>
      <w:color w:val="000000"/>
    </w:rPr>
  </w:style>
  <w:style w:type="character" w:customStyle="1" w:styleId="NagwekZnak1">
    <w:name w:val="Nagłówek Znak1"/>
    <w:aliases w:val="Nagłówek strony Znak"/>
    <w:link w:val="Nagwek"/>
    <w:uiPriority w:val="99"/>
    <w:locked/>
    <w:rsid w:val="001F30A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Stopka0">
    <w:name w:val="footer"/>
    <w:basedOn w:val="Normalny"/>
    <w:link w:val="StopkaZnak"/>
    <w:uiPriority w:val="99"/>
    <w:rsid w:val="001F30AF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0"/>
    <w:uiPriority w:val="99"/>
    <w:rsid w:val="001F30AF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Numerstrony">
    <w:name w:val="page number"/>
    <w:uiPriority w:val="99"/>
    <w:semiHidden/>
    <w:rsid w:val="001F30AF"/>
    <w:rPr>
      <w:rFonts w:cs="Times New Roman"/>
    </w:rPr>
  </w:style>
  <w:style w:type="paragraph" w:styleId="Tekstpodstawowy">
    <w:name w:val="Body Text"/>
    <w:aliases w:val="Treść"/>
    <w:basedOn w:val="Normalny"/>
    <w:link w:val="TekstpodstawowyZnak1"/>
    <w:uiPriority w:val="99"/>
    <w:rsid w:val="001F30AF"/>
    <w:pPr>
      <w:widowControl/>
      <w:ind w:right="-142"/>
      <w:jc w:val="both"/>
    </w:pPr>
    <w:rPr>
      <w:rFonts w:ascii="Arial" w:eastAsia="Times New Roman" w:hAnsi="Arial" w:cs="Times New Roman"/>
      <w:color w:val="auto"/>
      <w:sz w:val="22"/>
      <w:szCs w:val="20"/>
      <w:lang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30AF"/>
    <w:rPr>
      <w:color w:val="000000"/>
    </w:rPr>
  </w:style>
  <w:style w:type="character" w:customStyle="1" w:styleId="TekstpodstawowyZnak1">
    <w:name w:val="Tekst podstawowy Znak1"/>
    <w:aliases w:val="Treść Znak"/>
    <w:link w:val="Tekstpodstawowy"/>
    <w:uiPriority w:val="99"/>
    <w:locked/>
    <w:rsid w:val="001F30AF"/>
    <w:rPr>
      <w:rFonts w:ascii="Arial" w:eastAsia="Times New Roman" w:hAnsi="Arial" w:cs="Times New Roman"/>
      <w:sz w:val="22"/>
      <w:szCs w:val="20"/>
      <w:lang w:bidi="ar-SA"/>
    </w:rPr>
  </w:style>
  <w:style w:type="paragraph" w:styleId="Tytu">
    <w:name w:val="Title"/>
    <w:basedOn w:val="Normalny"/>
    <w:link w:val="TytuZnak"/>
    <w:uiPriority w:val="99"/>
    <w:qFormat/>
    <w:rsid w:val="001F30AF"/>
    <w:pPr>
      <w:widowControl/>
      <w:jc w:val="center"/>
    </w:pPr>
    <w:rPr>
      <w:rFonts w:ascii="Times New Roman" w:eastAsia="Times New Roman" w:hAnsi="Times New Roman" w:cs="Times New Roman"/>
      <w:b/>
      <w:color w:val="auto"/>
      <w:sz w:val="40"/>
      <w:szCs w:val="20"/>
      <w:lang w:bidi="ar-SA"/>
    </w:rPr>
  </w:style>
  <w:style w:type="character" w:customStyle="1" w:styleId="TytuZnak">
    <w:name w:val="Tytuł Znak"/>
    <w:basedOn w:val="Domylnaczcionkaakapitu"/>
    <w:link w:val="Tytu"/>
    <w:uiPriority w:val="99"/>
    <w:rsid w:val="001F30AF"/>
    <w:rPr>
      <w:rFonts w:ascii="Times New Roman" w:eastAsia="Times New Roman" w:hAnsi="Times New Roman" w:cs="Times New Roman"/>
      <w:b/>
      <w:sz w:val="40"/>
      <w:szCs w:val="20"/>
      <w:lang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1F30AF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30A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tekst">
    <w:name w:val="tekst"/>
    <w:basedOn w:val="Normalny"/>
    <w:uiPriority w:val="99"/>
    <w:rsid w:val="001F30AF"/>
    <w:pPr>
      <w:widowControl/>
      <w:suppressLineNumbers/>
      <w:suppressAutoHyphens/>
      <w:autoSpaceDE w:val="0"/>
      <w:autoSpaceDN w:val="0"/>
      <w:spacing w:before="60" w:after="60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ata">
    <w:name w:val="data"/>
    <w:basedOn w:val="Normalny"/>
    <w:uiPriority w:val="99"/>
    <w:rsid w:val="001F30AF"/>
    <w:pPr>
      <w:keepNext/>
      <w:widowControl/>
      <w:spacing w:before="240"/>
    </w:pPr>
    <w:rPr>
      <w:rFonts w:ascii="Arial" w:eastAsia="Times New Roman" w:hAnsi="Arial" w:cs="Times New Roman"/>
      <w:color w:val="auto"/>
      <w:szCs w:val="20"/>
      <w:lang w:bidi="ar-SA"/>
    </w:rPr>
  </w:style>
  <w:style w:type="table" w:styleId="Tabela-Siatka">
    <w:name w:val="Table Grid"/>
    <w:basedOn w:val="Standardowy"/>
    <w:uiPriority w:val="59"/>
    <w:rsid w:val="00E26828"/>
    <w:rPr>
      <w:rFonts w:ascii="Arial Unicode MS" w:eastAsia="Arial Unicode MS" w:hAnsi="Arial Unicode MS" w:cs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E3A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AA7"/>
    <w:rPr>
      <w:rFonts w:ascii="Segoe UI" w:hAnsi="Segoe UI" w:cs="Segoe UI"/>
      <w:color w:val="000000"/>
      <w:sz w:val="18"/>
      <w:szCs w:val="18"/>
    </w:rPr>
  </w:style>
  <w:style w:type="character" w:styleId="Hipercze">
    <w:name w:val="Hyperlink"/>
    <w:basedOn w:val="Domylnaczcionkaakapitu"/>
    <w:rsid w:val="00E46F4E"/>
    <w:rPr>
      <w:color w:val="0066CC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E5D4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E5D47"/>
    <w:rPr>
      <w:color w:val="00000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458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45831"/>
    <w:rPr>
      <w:color w:val="000000"/>
      <w:sz w:val="16"/>
      <w:szCs w:val="16"/>
    </w:rPr>
  </w:style>
  <w:style w:type="paragraph" w:customStyle="1" w:styleId="Tekstpodstawowy31">
    <w:name w:val="Tekst podstawowy 31"/>
    <w:basedOn w:val="Normalny"/>
    <w:uiPriority w:val="99"/>
    <w:rsid w:val="00245831"/>
    <w:pPr>
      <w:widowControl/>
      <w:ind w:right="-1"/>
      <w:jc w:val="both"/>
    </w:pPr>
    <w:rPr>
      <w:rFonts w:ascii="Arial" w:eastAsia="Times New Roman" w:hAnsi="Arial" w:cs="Times New Roman"/>
      <w:color w:val="auto"/>
      <w:szCs w:val="20"/>
      <w:lang w:bidi="ar-SA"/>
    </w:rPr>
  </w:style>
  <w:style w:type="paragraph" w:styleId="Akapitzlist">
    <w:name w:val="List Paragraph"/>
    <w:basedOn w:val="Normalny"/>
    <w:link w:val="AkapitzlistZnak"/>
    <w:uiPriority w:val="34"/>
    <w:qFormat/>
    <w:rsid w:val="002065FE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A4F6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A4F67"/>
    <w:rPr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34"/>
    <w:rsid w:val="008A2BB5"/>
    <w:rPr>
      <w:color w:val="000000"/>
    </w:rPr>
  </w:style>
  <w:style w:type="paragraph" w:styleId="Lista">
    <w:name w:val="List"/>
    <w:basedOn w:val="Tekstpodstawowy"/>
    <w:rsid w:val="00A41EE3"/>
    <w:pPr>
      <w:suppressAutoHyphens/>
      <w:spacing w:after="120"/>
      <w:ind w:right="0"/>
      <w:jc w:val="left"/>
    </w:pPr>
    <w:rPr>
      <w:rFonts w:ascii="Times New Roman" w:hAnsi="Times New Roman" w:cs="Tahoma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1B8C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355E1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026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20267"/>
    <w:rPr>
      <w:color w:val="00000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420267"/>
    <w:rPr>
      <w:lang w:eastAsia="zh-CN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420267"/>
    <w:pPr>
      <w:widowControl/>
      <w:suppressAutoHyphens/>
    </w:pPr>
    <w:rPr>
      <w:color w:val="auto"/>
      <w:lang w:eastAsia="zh-C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20267"/>
    <w:rPr>
      <w:color w:val="000000"/>
      <w:sz w:val="20"/>
      <w:szCs w:val="20"/>
    </w:rPr>
  </w:style>
  <w:style w:type="character" w:styleId="Odwoanieprzypisudolnego">
    <w:name w:val="footnote reference"/>
    <w:semiHidden/>
    <w:unhideWhenUsed/>
    <w:rsid w:val="00420267"/>
    <w:rPr>
      <w:vertAlign w:val="superscript"/>
    </w:rPr>
  </w:style>
  <w:style w:type="paragraph" w:customStyle="1" w:styleId="Subhead2">
    <w:name w:val="Subhead 2"/>
    <w:basedOn w:val="Normalny"/>
    <w:rsid w:val="00B91E64"/>
    <w:pPr>
      <w:widowControl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Teksttreci2Pogrubienie">
    <w:name w:val="Tekst treści (2) + Pogrubienie"/>
    <w:rsid w:val="00DD0A9D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paragraph" w:styleId="Bezodstpw">
    <w:name w:val="No Spacing"/>
    <w:uiPriority w:val="1"/>
    <w:qFormat/>
    <w:rsid w:val="00DD0A9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C3037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A3BCE"/>
    <w:pPr>
      <w:widowControl/>
      <w:spacing w:before="60" w:after="60"/>
      <w:ind w:left="851" w:hanging="295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x-none" w:bidi="ar-SA"/>
    </w:rPr>
  </w:style>
  <w:style w:type="character" w:customStyle="1" w:styleId="pktZnak">
    <w:name w:val="pkt Znak"/>
    <w:link w:val="pkt"/>
    <w:locked/>
    <w:rsid w:val="001A3BCE"/>
    <w:rPr>
      <w:rFonts w:ascii="Times New Roman" w:eastAsia="Times New Roman" w:hAnsi="Times New Roman" w:cs="Times New Roman"/>
      <w:sz w:val="20"/>
      <w:szCs w:val="20"/>
      <w:lang w:eastAsia="x-none" w:bidi="ar-SA"/>
    </w:rPr>
  </w:style>
  <w:style w:type="table" w:customStyle="1" w:styleId="Tabela-Siatka1">
    <w:name w:val="Tabela - Siatka1"/>
    <w:basedOn w:val="Standardowy"/>
    <w:next w:val="Tabela-Siatka"/>
    <w:uiPriority w:val="59"/>
    <w:rsid w:val="008510E7"/>
    <w:rPr>
      <w:rFonts w:ascii="Arial Unicode MS" w:eastAsia="Arial Unicode MS" w:hAnsi="Arial Unicode MS" w:cs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3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bialeblota.eu" TargetMode="External"/><Relationship Id="rId13" Type="http://schemas.openxmlformats.org/officeDocument/2006/relationships/hyperlink" Target="mailto:katarzyna.mazur-skoczylas@bialeblota.eu" TargetMode="External"/><Relationship Id="rId18" Type="http://schemas.openxmlformats.org/officeDocument/2006/relationships/hyperlink" Target="mailto:inwestycje@bialeblota.e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platformazakupowa.pl/pn/bialeblota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latformazakupowa/pn/bialeblota" TargetMode="External"/><Relationship Id="rId17" Type="http://schemas.openxmlformats.org/officeDocument/2006/relationships/hyperlink" Target="mailto:katarzyna.mazur-skoczylas@bialeblota.eu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platformazakupowa/pn/bialeblota" TargetMode="External"/><Relationship Id="rId20" Type="http://schemas.openxmlformats.org/officeDocument/2006/relationships/hyperlink" Target="http://platformazakupowa.pl/strona/1-regulami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latformazakupowa.pl/pn/bialeblota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katarzyna.mazur-skoczylas@bialeblota.eu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platformazakupowa.pl/pn/bialeblota" TargetMode="External"/><Relationship Id="rId19" Type="http://schemas.openxmlformats.org/officeDocument/2006/relationships/hyperlink" Target="mailto:inwestycje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Relationship Id="rId14" Type="http://schemas.openxmlformats.org/officeDocument/2006/relationships/hyperlink" Target="mailto:inwestycje@bialeblota.eu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ACFCE-271D-4BA0-AE63-AB4CDFEE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27</Pages>
  <Words>7852</Words>
  <Characters>47117</Characters>
  <Application>Microsoft Office Word</Application>
  <DocSecurity>0</DocSecurity>
  <Lines>392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KR. Robotnikowska</dc:creator>
  <cp:lastModifiedBy>Katarzyna KM. Mazur-Skoczylas</cp:lastModifiedBy>
  <cp:revision>45</cp:revision>
  <cp:lastPrinted>2026-04-22T11:50:00Z</cp:lastPrinted>
  <dcterms:created xsi:type="dcterms:W3CDTF">2024-05-13T07:32:00Z</dcterms:created>
  <dcterms:modified xsi:type="dcterms:W3CDTF">2026-04-22T11:57:00Z</dcterms:modified>
</cp:coreProperties>
</file>